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AC49" w14:textId="20CB6389" w:rsidR="009663E2" w:rsidRDefault="009663E2" w:rsidP="00FF219E">
      <w:pPr>
        <w:pStyle w:val="Title"/>
      </w:pPr>
      <w:r>
        <w:t xml:space="preserve">A Pennsylvania Recreational Guide for </w:t>
      </w:r>
      <w:r w:rsidR="003A5B6F" w:rsidRPr="003A5B6F">
        <w:t>Sinnemahoning</w:t>
      </w:r>
      <w:r w:rsidR="003A5B6F">
        <w:t xml:space="preserve"> </w:t>
      </w:r>
      <w:r>
        <w:t>State Park</w:t>
      </w:r>
    </w:p>
    <w:p w14:paraId="06EA5169" w14:textId="77777777" w:rsidR="009663E2" w:rsidRDefault="009663E2" w:rsidP="009663E2"/>
    <w:p w14:paraId="29318230" w14:textId="077A0D2A" w:rsidR="00AB4C40" w:rsidRDefault="00AB4C40" w:rsidP="00AB4C40">
      <w:pPr>
        <w:pStyle w:val="Heading1"/>
      </w:pPr>
      <w:r>
        <w:t>Explore Pennsylvania Wilds</w:t>
      </w:r>
    </w:p>
    <w:p w14:paraId="6B5C3B4F" w14:textId="30149025" w:rsidR="00AB4C40" w:rsidRDefault="00AB4C40" w:rsidP="00AB4C40">
      <w:pPr>
        <w:rPr>
          <w:rFonts w:eastAsia="Times New Roman"/>
        </w:rPr>
      </w:pPr>
      <w:r>
        <w:t xml:space="preserve">Pennsylvania Wilds is two million acres of public lands for hiking, biking, fishing, boating, hunting, and exploration in northcentral Pennsylvania. </w:t>
      </w:r>
      <w:r w:rsidR="00E37354" w:rsidRPr="00E37354">
        <w:t>Within the twelve-county region are: 29 state parks, including Sinnemahoning; eight state forest districts (1.3 million acres); 50 state game lands; and Allegheny National Forest (500,000 acres).</w:t>
      </w:r>
    </w:p>
    <w:p w14:paraId="4C5C37AA" w14:textId="77777777" w:rsidR="00AB4C40" w:rsidRDefault="00AB4C40" w:rsidP="00AB4C40"/>
    <w:p w14:paraId="293B1059" w14:textId="0DE065C9" w:rsidR="00D60F83" w:rsidRDefault="00AB4C40" w:rsidP="00AB4C40">
      <w:r>
        <w:t xml:space="preserve">Highlights of the area are elk watching, scenic PA 6, Pine Creek Gorge (PA Grand Canyon), the darkest skies in the east at Cherry Springs State Park, and hundreds of miles of backpacking trails, bike paths, and trout fishing streams. </w:t>
      </w:r>
      <w:r w:rsidR="00D60F83" w:rsidRPr="00D60F83">
        <w:t>For the more adventurous, whitewater rafting through Pine Creek Gor</w:t>
      </w:r>
      <w:r w:rsidR="00195D2F">
        <w:t xml:space="preserve">ge </w:t>
      </w:r>
      <w:r w:rsidR="00D60F83" w:rsidRPr="00D60F83">
        <w:t>and hang-gliding at Hyner</w:t>
      </w:r>
      <w:r w:rsidR="00195D2F">
        <w:t xml:space="preserve"> </w:t>
      </w:r>
      <w:r w:rsidR="00CD7046" w:rsidRPr="00D60F83">
        <w:t xml:space="preserve">View </w:t>
      </w:r>
      <w:r w:rsidR="00D60F83" w:rsidRPr="00D60F83">
        <w:t xml:space="preserve">State Park </w:t>
      </w:r>
      <w:r w:rsidR="004C0040">
        <w:t xml:space="preserve">offer exciting challenges. </w:t>
      </w:r>
    </w:p>
    <w:p w14:paraId="74AD7C86" w14:textId="3E8F1CD6" w:rsidR="004C0040" w:rsidRDefault="004C0040" w:rsidP="00AB4C40"/>
    <w:p w14:paraId="58862661" w14:textId="309AB8BD" w:rsidR="0019339F" w:rsidRDefault="004C0040" w:rsidP="00AB4C40">
      <w:proofErr w:type="gramStart"/>
      <w:r>
        <w:t>The PA</w:t>
      </w:r>
      <w:proofErr w:type="gramEnd"/>
      <w:r>
        <w:t xml:space="preserve"> Wilds is also home to an impressive and diverse community of skilled artisans, crafts</w:t>
      </w:r>
      <w:r w:rsidR="0019339F">
        <w:t xml:space="preserve">people, and producers working across a variety of media. Connecting these unique establishments is the </w:t>
      </w:r>
      <w:r w:rsidR="0019339F" w:rsidRPr="1552B9BC">
        <w:rPr>
          <w:b/>
          <w:bCs/>
        </w:rPr>
        <w:t>Wilds Cooperative of Pennsylvania.</w:t>
      </w:r>
      <w:r w:rsidR="0019339F">
        <w:t xml:space="preserve"> The Artisan Centers</w:t>
      </w:r>
      <w:r w:rsidR="004F5EC6">
        <w:t xml:space="preserve"> in the nearby town of Emporium and Coudersport feat</w:t>
      </w:r>
      <w:r w:rsidR="00B85F46">
        <w:t>ure the work of these Wilds Cooperative artisans.</w:t>
      </w:r>
      <w:r w:rsidR="001224A0">
        <w:t xml:space="preserve"> www.PAwilds.com</w:t>
      </w:r>
    </w:p>
    <w:p w14:paraId="05B56D23" w14:textId="77777777" w:rsidR="00B85F46" w:rsidRPr="0019339F" w:rsidRDefault="00B85F46" w:rsidP="00AB4C40"/>
    <w:p w14:paraId="644A18E5" w14:textId="77777777" w:rsidR="008C677E" w:rsidRDefault="008C677E" w:rsidP="008C677E">
      <w:pPr>
        <w:pStyle w:val="Heading1"/>
      </w:pPr>
      <w:r w:rsidRPr="003A5B6F">
        <w:t>Sinnemahoning</w:t>
      </w:r>
      <w:r>
        <w:t xml:space="preserve"> State Park </w:t>
      </w:r>
    </w:p>
    <w:p w14:paraId="2E45ED62" w14:textId="03FC94AB" w:rsidR="009663E2" w:rsidRDefault="00F46975" w:rsidP="00F46975">
      <w:r>
        <w:t>Sinnemahoning State Park is located near the center of the Pennsylvania Wilds’ scenic</w:t>
      </w:r>
      <w:r w:rsidR="00062DD9">
        <w:t xml:space="preserve"> section of the Appalachian Mountains</w:t>
      </w:r>
      <w:r>
        <w:t xml:space="preserve"> and encompasses 1,910 acres of beautiful scenery and outstanding wildlife habitat. Situated in Cameron and Potter counties, the park is nestled between the green-shouldered ridges of Elk and Susquehannock state forests. The park is long and narrow and includes lands on both sides of First Fork Sinnemahoning Creek, a major tributary to the Sinnemahoning Creek. At the southern end of the park, a 145-acre reservoir created by the George B. Stevenson Dam offers excellent fishing and water recreation opportunities. The abundance of wildlife within the park provides visitors with opportunities to view bald eagles, coyotes, elk, and bobcats. In addition, the park’s geographic location is excellent for visitors to explore the other treasures of the Pennsylvania Wilds region.</w:t>
      </w:r>
    </w:p>
    <w:p w14:paraId="75FDD1D6" w14:textId="77777777" w:rsidR="00F46975" w:rsidRDefault="00F46975" w:rsidP="00F46975"/>
    <w:p w14:paraId="4BB0A656" w14:textId="77777777" w:rsidR="00327EC0" w:rsidRDefault="009663E2" w:rsidP="00327EC0">
      <w:pPr>
        <w:pStyle w:val="Heading2"/>
      </w:pPr>
      <w:r>
        <w:t xml:space="preserve">Reservations </w:t>
      </w:r>
    </w:p>
    <w:p w14:paraId="52EA13FF" w14:textId="5A640BD0" w:rsidR="009663E2" w:rsidRDefault="009663E2" w:rsidP="00327EC0">
      <w:r>
        <w:t>Make online reservations at www.</w:t>
      </w:r>
      <w:r w:rsidR="004573D4">
        <w:t>dcnr.pa.gov/StateParks</w:t>
      </w:r>
      <w:r>
        <w:t xml:space="preserve"> or call toll-free 888-PA-PARKS (888-727-2757), 7:00 AM to 5:00 PM, Monday to Saturday.</w:t>
      </w:r>
    </w:p>
    <w:p w14:paraId="790E06E8" w14:textId="77777777" w:rsidR="009663E2" w:rsidRDefault="009663E2" w:rsidP="009663E2"/>
    <w:p w14:paraId="2A2BFA5A" w14:textId="77777777" w:rsidR="009663E2" w:rsidRDefault="009663E2" w:rsidP="00C14418">
      <w:pPr>
        <w:pStyle w:val="Heading2"/>
      </w:pPr>
      <w:r>
        <w:t>Directions</w:t>
      </w:r>
    </w:p>
    <w:p w14:paraId="74302323" w14:textId="19CEEAFF" w:rsidR="0001695D" w:rsidRDefault="0001695D" w:rsidP="0001695D">
      <w:r>
        <w:t xml:space="preserve">GPS DD: </w:t>
      </w:r>
      <w:r w:rsidR="00300063" w:rsidRPr="00300063">
        <w:t xml:space="preserve">Lat. </w:t>
      </w:r>
      <w:proofErr w:type="gramStart"/>
      <w:r w:rsidR="00300063" w:rsidRPr="00300063">
        <w:t>41.47341</w:t>
      </w:r>
      <w:r w:rsidR="00A77965">
        <w:t xml:space="preserve"> </w:t>
      </w:r>
      <w:r w:rsidR="00300063" w:rsidRPr="00300063">
        <w:t xml:space="preserve"> Long.</w:t>
      </w:r>
      <w:proofErr w:type="gramEnd"/>
      <w:r w:rsidR="00300063" w:rsidRPr="00300063">
        <w:t xml:space="preserve"> -78.05653</w:t>
      </w:r>
    </w:p>
    <w:p w14:paraId="75C0EAC0" w14:textId="77777777" w:rsidR="0001695D" w:rsidRDefault="0001695D" w:rsidP="0001695D"/>
    <w:p w14:paraId="72BB8596" w14:textId="77777777" w:rsidR="00300063" w:rsidRDefault="00300063" w:rsidP="00300063">
      <w:r>
        <w:t xml:space="preserve">Sinnemahoning State Park is located on PA 872 in Cameron and Potter </w:t>
      </w:r>
      <w:proofErr w:type="gramStart"/>
      <w:r>
        <w:t>counties</w:t>
      </w:r>
      <w:proofErr w:type="gramEnd"/>
      <w:r>
        <w:t xml:space="preserve"> </w:t>
      </w:r>
    </w:p>
    <w:p w14:paraId="22433F7F" w14:textId="5886AC64" w:rsidR="009663E2" w:rsidRDefault="00300063" w:rsidP="00300063">
      <w:r>
        <w:lastRenderedPageBreak/>
        <w:t>in northcentral Pennsylvania. The park is 13 miles north of the intersection of PA 120 and PA 872 (outside of the village of Sinnemahoning) or 15 miles south of Austin. The Park Office and Wildlife Center is located 0.5 mile south of the northern intersection of PA 872 and Park Road. The northern entrance of the park is about 3 miles north on PA 872.</w:t>
      </w:r>
    </w:p>
    <w:p w14:paraId="41905CCF" w14:textId="77777777" w:rsidR="00A77965" w:rsidRDefault="00A77965" w:rsidP="00300063"/>
    <w:p w14:paraId="08E7A6A2" w14:textId="646A1A0C" w:rsidR="009663E2" w:rsidRDefault="00F807C2" w:rsidP="00C14418">
      <w:pPr>
        <w:pStyle w:val="Heading1"/>
      </w:pPr>
      <w:r>
        <w:t>Park Office and Wildlife Center</w:t>
      </w:r>
    </w:p>
    <w:p w14:paraId="39F050DF" w14:textId="3C568570" w:rsidR="000738A8" w:rsidRDefault="0048110C" w:rsidP="5157FC0E">
      <w:r>
        <w:t xml:space="preserve">♿ </w:t>
      </w:r>
      <w:r w:rsidR="00F807C2">
        <w:t xml:space="preserve">Opened in 2011, this </w:t>
      </w:r>
      <w:r w:rsidR="093F5AF7">
        <w:t xml:space="preserve">LEED-certified (Leadership in Energy and Environmental </w:t>
      </w:r>
      <w:proofErr w:type="gramStart"/>
      <w:r w:rsidR="093F5AF7">
        <w:t>Design)</w:t>
      </w:r>
      <w:r w:rsidR="00F807C2">
        <w:t xml:space="preserve">  certified</w:t>
      </w:r>
      <w:proofErr w:type="gramEnd"/>
      <w:r w:rsidR="00F807C2">
        <w:t xml:space="preserve"> green building provides office space for park administration and an area for park programs and environmental education classes. It also provides information to help orient visitors and offers a </w:t>
      </w:r>
      <w:proofErr w:type="gramStart"/>
      <w:r w:rsidR="00F807C2">
        <w:t>centrally-located</w:t>
      </w:r>
      <w:proofErr w:type="gramEnd"/>
      <w:r w:rsidR="00F807C2">
        <w:t xml:space="preserve"> starting point for exploration of Pennsylvania Wilds. The center also includes a gallery of interactive, </w:t>
      </w:r>
      <w:r w:rsidR="00A77965">
        <w:t>educational</w:t>
      </w:r>
      <w:r w:rsidR="00F807C2">
        <w:t xml:space="preserve"> exhibits that highlight the history and ecology of the First Fork Valley. </w:t>
      </w:r>
      <w:r w:rsidR="376A8A4D">
        <w:t xml:space="preserve">A small gift shop is also available during office hours. </w:t>
      </w:r>
      <w:r w:rsidR="00F807C2">
        <w:t xml:space="preserve">Call the park for </w:t>
      </w:r>
      <w:proofErr w:type="gramStart"/>
      <w:r w:rsidR="00F807C2">
        <w:t>current</w:t>
      </w:r>
      <w:proofErr w:type="gramEnd"/>
      <w:r w:rsidR="00F807C2">
        <w:t xml:space="preserve"> hours of operation.</w:t>
      </w:r>
    </w:p>
    <w:p w14:paraId="535B4172" w14:textId="77777777" w:rsidR="009663E2" w:rsidRDefault="009663E2" w:rsidP="009663E2"/>
    <w:p w14:paraId="1FA4329F" w14:textId="704A44B1" w:rsidR="008F76B9" w:rsidRDefault="008F76B9" w:rsidP="00C14418">
      <w:pPr>
        <w:pStyle w:val="Heading1"/>
      </w:pPr>
      <w:r>
        <w:t>Natural Resources</w:t>
      </w:r>
    </w:p>
    <w:p w14:paraId="48412605" w14:textId="066982DE" w:rsidR="00C35C36" w:rsidRDefault="00C35C36" w:rsidP="00C35C36">
      <w:r>
        <w:t>From a birds-eye view, Sinnemahoning State Park sits in a deep, narrow valley carved out of a high plateau. Glacial melt massively eroded layers of sandstone and shale, creating the deep valleys of this area. For a spectacular view, drive to the top of Brooks Run Road and go right onto Ridge Road to the Logue Run Vista. Notice the uniform, flat-topped hills that rise 2,300 feet above sea level.</w:t>
      </w:r>
    </w:p>
    <w:p w14:paraId="18CE42C3" w14:textId="77777777" w:rsidR="00C35C36" w:rsidRDefault="00C35C36" w:rsidP="00C35C36"/>
    <w:p w14:paraId="065C6915" w14:textId="3BE3EA96" w:rsidR="00C35C36" w:rsidRDefault="00C35C36" w:rsidP="00C35C36">
      <w:r>
        <w:t>The deep valleys contrast with the heavily forested terrain of the mountains. The farm fields and riparian habitats of Sinnemahoning State Park are part of a rich tapestry that supports a variety of plants and animals.</w:t>
      </w:r>
    </w:p>
    <w:p w14:paraId="31AB5BBA" w14:textId="77777777" w:rsidR="00C35C36" w:rsidRDefault="00C35C36" w:rsidP="00C35C36"/>
    <w:p w14:paraId="22DA67A1" w14:textId="0F6886F0" w:rsidR="00B75694" w:rsidRDefault="00B75694" w:rsidP="00C14418">
      <w:pPr>
        <w:pStyle w:val="Heading1"/>
      </w:pPr>
      <w:r>
        <w:t>History</w:t>
      </w:r>
    </w:p>
    <w:p w14:paraId="1E51F99B" w14:textId="1ED13DB5" w:rsidR="004940AE" w:rsidRDefault="004940AE" w:rsidP="004940AE">
      <w:r>
        <w:t xml:space="preserve">The original inhabitants called this area Sinnemahoning, derived from the </w:t>
      </w:r>
      <w:proofErr w:type="spellStart"/>
      <w:r w:rsidR="00221D2A" w:rsidRPr="00221D2A">
        <w:t>Lenni</w:t>
      </w:r>
      <w:proofErr w:type="spellEnd"/>
      <w:r w:rsidR="00221D2A" w:rsidRPr="00221D2A">
        <w:t xml:space="preserve"> Lenape</w:t>
      </w:r>
      <w:r>
        <w:t xml:space="preserve"> word “</w:t>
      </w:r>
      <w:proofErr w:type="spellStart"/>
      <w:r>
        <w:t>Achsinnimahoni</w:t>
      </w:r>
      <w:proofErr w:type="spellEnd"/>
      <w:r>
        <w:t xml:space="preserve">” meaning “stony lick.” The first Europeans to enter the valleys of the First Fork were most likely fur trappers, followed by the first few permanent settlers who </w:t>
      </w:r>
      <w:proofErr w:type="gramStart"/>
      <w:r>
        <w:t>scratched</w:t>
      </w:r>
      <w:proofErr w:type="gramEnd"/>
      <w:r>
        <w:t xml:space="preserve"> </w:t>
      </w:r>
    </w:p>
    <w:p w14:paraId="49E17C56" w14:textId="191306AC" w:rsidR="004940AE" w:rsidRDefault="004940AE" w:rsidP="004940AE">
      <w:r>
        <w:t>out a meager living farming the available bottomlands.</w:t>
      </w:r>
    </w:p>
    <w:p w14:paraId="09F3B4A0" w14:textId="77777777" w:rsidR="004940AE" w:rsidRDefault="004940AE" w:rsidP="004940AE"/>
    <w:p w14:paraId="37AB6ED1" w14:textId="5F89D7D5" w:rsidR="004940AE" w:rsidRDefault="004940AE" w:rsidP="004940AE">
      <w:r>
        <w:t xml:space="preserve">The 1800s saw the </w:t>
      </w:r>
      <w:proofErr w:type="gramStart"/>
      <w:r>
        <w:t>beginnings</w:t>
      </w:r>
      <w:proofErr w:type="gramEnd"/>
      <w:r>
        <w:t xml:space="preserve"> of a logging boom in northcentral Pennsylvania; an industry that targeted the abundant old growth pine and hemlock forests. Boom towns sprang up and quickly grew into major centers for commerce and entertainment.</w:t>
      </w:r>
    </w:p>
    <w:p w14:paraId="4629EA2F" w14:textId="77777777" w:rsidR="004940AE" w:rsidRDefault="004940AE" w:rsidP="004940AE"/>
    <w:p w14:paraId="67444F0B" w14:textId="6294225C" w:rsidR="00B75694" w:rsidRDefault="7C13CBF0" w:rsidP="004940AE">
      <w:r>
        <w:t>T</w:t>
      </w:r>
      <w:r w:rsidR="30D4C842">
        <w:t xml:space="preserve">he </w:t>
      </w:r>
      <w:proofErr w:type="spellStart"/>
      <w:r w:rsidR="004940AE">
        <w:t>18</w:t>
      </w:r>
      <w:r w:rsidR="78023836">
        <w:t>8</w:t>
      </w:r>
      <w:r w:rsidR="004940AE">
        <w:t>0s</w:t>
      </w:r>
      <w:proofErr w:type="spellEnd"/>
      <w:r w:rsidR="004940AE">
        <w:t xml:space="preserve"> ushered in the railroad era for the Sinnemahoning Valley. Lowlands Trail was built upon the railbed of the Goodyear Brothers Railroad, which was constructed as part of the Sinnemahoning Valley Railroad System. It later became part of the Buffalo and Susquehanna Railroad and eventually the Baltimore and Ohio</w:t>
      </w:r>
      <w:r w:rsidR="669B4080">
        <w:t xml:space="preserve"> Railroad</w:t>
      </w:r>
      <w:r w:rsidR="004940AE">
        <w:t>.</w:t>
      </w:r>
    </w:p>
    <w:p w14:paraId="783673EC" w14:textId="5C0A26E2" w:rsidR="004F51FA" w:rsidRDefault="004F51FA" w:rsidP="004940AE"/>
    <w:p w14:paraId="1C008806" w14:textId="69391D72" w:rsidR="004F51FA" w:rsidRDefault="004F51FA" w:rsidP="004F51FA">
      <w:r>
        <w:t xml:space="preserve">The people who settled along the First Fork were a rugged, self-reliant group of individuals, as attested to by the area’s most famous resident, Chauncey “Chance” Logue. He was responsible </w:t>
      </w:r>
      <w:r>
        <w:lastRenderedPageBreak/>
        <w:t xml:space="preserve">for planting the maples in </w:t>
      </w:r>
      <w:proofErr w:type="gramStart"/>
      <w:r>
        <w:t>40</w:t>
      </w:r>
      <w:proofErr w:type="gramEnd"/>
      <w:r>
        <w:t xml:space="preserve"> Maples Day Use Area. Visitors who count the trees will see that Chance </w:t>
      </w:r>
      <w:proofErr w:type="gramStart"/>
      <w:r>
        <w:t>actually planted</w:t>
      </w:r>
      <w:proofErr w:type="gramEnd"/>
      <w:r>
        <w:t xml:space="preserve"> 48 maples. Chauncey’s photo and story can be seen on the display panel near the restrooms in the day use area.</w:t>
      </w:r>
    </w:p>
    <w:p w14:paraId="4F2B7CC0" w14:textId="77777777" w:rsidR="004F51FA" w:rsidRDefault="004F51FA" w:rsidP="004F51FA"/>
    <w:p w14:paraId="4FF5154B" w14:textId="0E861CE8" w:rsidR="004F51FA" w:rsidRDefault="004F51FA" w:rsidP="004F51FA">
      <w:r>
        <w:t xml:space="preserve">By the turn of the century, most of the timber had been harvested and huge expanses of once-forested hillsides stood bare and subject to erosion and wildfires. </w:t>
      </w:r>
    </w:p>
    <w:p w14:paraId="4A0FB391" w14:textId="77777777" w:rsidR="004F51FA" w:rsidRDefault="004F51FA" w:rsidP="004F51FA"/>
    <w:p w14:paraId="0C829993" w14:textId="5613F2F5" w:rsidR="004F51FA" w:rsidRDefault="004F51FA" w:rsidP="004F51FA">
      <w:r>
        <w:t xml:space="preserve">In the years following the Great Depression, the Civilian Conservation Corps (CCC) began putting young men back to work in the valley. From 1933 to 1936, </w:t>
      </w:r>
      <w:proofErr w:type="spellStart"/>
      <w:r>
        <w:t>Lushbaugh</w:t>
      </w:r>
      <w:proofErr w:type="spellEnd"/>
      <w:r>
        <w:t xml:space="preserve"> Camp, S-13</w:t>
      </w:r>
      <w:r w:rsidR="114530C2">
        <w:t>0</w:t>
      </w:r>
      <w:r>
        <w:t>-PA, operated near the present-day site of Brooks Run Cabin.</w:t>
      </w:r>
    </w:p>
    <w:p w14:paraId="6E0026CE" w14:textId="77777777" w:rsidR="004940AE" w:rsidRPr="00B75694" w:rsidRDefault="004940AE" w:rsidP="004940AE"/>
    <w:p w14:paraId="5823AB2A" w14:textId="7BF18D75" w:rsidR="00136DB7" w:rsidRDefault="7B8694FC" w:rsidP="69E9CD1F">
      <w:pPr>
        <w:pStyle w:val="Heading2"/>
        <w:rPr>
          <w:rFonts w:ascii="Calibri Light" w:hAnsi="Calibri Light"/>
          <w:szCs w:val="28"/>
        </w:rPr>
      </w:pPr>
      <w:r>
        <w:t>Park Development</w:t>
      </w:r>
    </w:p>
    <w:p w14:paraId="65C9597C" w14:textId="162AD60E" w:rsidR="00136DB7" w:rsidRDefault="00136DB7" w:rsidP="69E9CD1F">
      <w:r>
        <w:t>Originally known as First Fork Dam, the George B. Stevenson Dam was constructed from 1953-1955 as part of a comprehensive</w:t>
      </w:r>
      <w:r w:rsidR="00553FD0">
        <w:t xml:space="preserve"> four-dam initiative to control flooding on the West Branch Susquehanna River. The dam was re-named in honor of George B. Stevenson, a Clinton County Senator who promoted the legislation authorizing the project. </w:t>
      </w:r>
    </w:p>
    <w:p w14:paraId="716F5DB5" w14:textId="331FCD3D" w:rsidR="00136DB7" w:rsidRDefault="00136DB7" w:rsidP="69E9CD1F"/>
    <w:p w14:paraId="67A09ACB" w14:textId="4ACC878F" w:rsidR="00136DB7" w:rsidRDefault="00553FD0" w:rsidP="69E9CD1F">
      <w:r>
        <w:t xml:space="preserve">In 1983, the administration of the dam under normal water conditions was transferred to the Bureau of State Parks. </w:t>
      </w:r>
      <w:r w:rsidR="3F991AFF">
        <w:t xml:space="preserve">The reservoir and surrounding land </w:t>
      </w:r>
      <w:r w:rsidR="400F1407">
        <w:t xml:space="preserve">were </w:t>
      </w:r>
      <w:r w:rsidR="3F991AFF">
        <w:t xml:space="preserve">developed </w:t>
      </w:r>
      <w:r w:rsidR="12A292F2">
        <w:t>into</w:t>
      </w:r>
      <w:r w:rsidR="3F991AFF">
        <w:t xml:space="preserve"> </w:t>
      </w:r>
      <w:r w:rsidR="2EA3B12B">
        <w:t>Sinnemahoning State Park</w:t>
      </w:r>
      <w:r w:rsidR="6A284CA1">
        <w:t>.</w:t>
      </w:r>
      <w:r w:rsidR="30F2B701">
        <w:t xml:space="preserve"> </w:t>
      </w:r>
      <w:r>
        <w:t>During high water events, the dam is regulated in accordance with instructions issued by the Baltimore District U.S. Army Corps of Engineers.</w:t>
      </w:r>
    </w:p>
    <w:p w14:paraId="3B4A77C7" w14:textId="77777777" w:rsidR="00553FD0" w:rsidRPr="00136DB7" w:rsidRDefault="00553FD0" w:rsidP="00136DB7"/>
    <w:p w14:paraId="2F103601" w14:textId="3F6D004C" w:rsidR="00AE2E93" w:rsidRDefault="00AE2E93" w:rsidP="00C14418">
      <w:pPr>
        <w:pStyle w:val="Heading1"/>
      </w:pPr>
      <w:r>
        <w:t>Wildlife Watching</w:t>
      </w:r>
    </w:p>
    <w:p w14:paraId="40530862" w14:textId="4A1D6A67" w:rsidR="00101C99" w:rsidRDefault="0048110C" w:rsidP="13DC0D93">
      <w:r>
        <w:t xml:space="preserve">♿ </w:t>
      </w:r>
      <w:r w:rsidR="00101C99">
        <w:t xml:space="preserve">Sinnemahoning offers visitors a variety of wildlife watching experiences. Depending upon the season, visitors could encounter </w:t>
      </w:r>
      <w:r w:rsidR="7F5F03FE">
        <w:t>wildlife species big and small throughout the park.</w:t>
      </w:r>
    </w:p>
    <w:p w14:paraId="192C3A3C" w14:textId="6B2233FD" w:rsidR="00101C99" w:rsidRDefault="00101C99" w:rsidP="4FF3ACA3"/>
    <w:p w14:paraId="483491D6" w14:textId="4B5304BE" w:rsidR="00101C99" w:rsidRDefault="4FF3ACA3" w:rsidP="4FF3ACA3">
      <w:r>
        <w:t xml:space="preserve">Spring in northern Pennsylvania is a time of renewal. Wildflowers such as spring beauties, hepaticas, and wood lilies blossom on the forest floor. During an early morning walk, visitors may encounter a variety of migratory songbirds returning from as far away as South America to raise their young in the seclusion of the park. Common migrants include scarlet tanagers, ovenbirds, northern </w:t>
      </w:r>
      <w:proofErr w:type="spellStart"/>
      <w:r>
        <w:t>parulas</w:t>
      </w:r>
      <w:proofErr w:type="spellEnd"/>
      <w:r>
        <w:t xml:space="preserve"> (likely in the 40 Maples Picnic Area), and black-billed cuckoos, one of the few birds that may be heard singing at night.</w:t>
      </w:r>
    </w:p>
    <w:p w14:paraId="2B8F2DCC" w14:textId="36112602" w:rsidR="00101C99" w:rsidRDefault="00101C99" w:rsidP="4FF3ACA3"/>
    <w:p w14:paraId="6DF493A7" w14:textId="075567A6" w:rsidR="00101C99" w:rsidRDefault="594E417B" w:rsidP="4FF3ACA3">
      <w:r>
        <w:t xml:space="preserve">In the summer, </w:t>
      </w:r>
      <w:r w:rsidR="71D08602">
        <w:t>a</w:t>
      </w:r>
      <w:r>
        <w:t xml:space="preserve"> variety of </w:t>
      </w:r>
      <w:r w:rsidR="2C833366">
        <w:t xml:space="preserve">wildlife </w:t>
      </w:r>
      <w:proofErr w:type="gramStart"/>
      <w:r w:rsidR="21AB88C9">
        <w:t>are</w:t>
      </w:r>
      <w:proofErr w:type="gramEnd"/>
      <w:r w:rsidR="21AB88C9">
        <w:t xml:space="preserve"> </w:t>
      </w:r>
      <w:r>
        <w:t xml:space="preserve">often seen along the trails and near </w:t>
      </w:r>
      <w:r w:rsidR="3779F729">
        <w:t>the ADA accessible Wildlife Viewing Area at the northern Lowlands Trail</w:t>
      </w:r>
      <w:r w:rsidR="6065D772">
        <w:t>head</w:t>
      </w:r>
      <w:r>
        <w:t xml:space="preserve">. </w:t>
      </w:r>
      <w:r w:rsidR="22F5797D">
        <w:t xml:space="preserve">This area is </w:t>
      </w:r>
      <w:proofErr w:type="gramStart"/>
      <w:r w:rsidR="22F5797D">
        <w:t>ideal</w:t>
      </w:r>
      <w:proofErr w:type="gramEnd"/>
      <w:r w:rsidR="22F5797D">
        <w:t xml:space="preserve"> habitat for deer, elk, woodcock, migratory songbirds, and monarch butterflies. A spur of the Lowlands Trail near the 40 Maples Day Use Area leads to a secluded viewing blind that overlooks an abandoned beaver pond. Quiet visitors may be able to see great blue herons wading in the pond or painted turtles basking on partially submerged logs. Ospreys, green herons, bobcats, and white</w:t>
      </w:r>
      <w:r w:rsidR="528FB542">
        <w:t>-</w:t>
      </w:r>
      <w:r w:rsidR="22F5797D">
        <w:t>tail</w:t>
      </w:r>
      <w:r w:rsidR="5458784B">
        <w:t>ed</w:t>
      </w:r>
      <w:r w:rsidR="22F5797D">
        <w:t xml:space="preserve"> deer also frequent the area.</w:t>
      </w:r>
      <w:r w:rsidR="5495454E">
        <w:t xml:space="preserve"> </w:t>
      </w:r>
      <w:r>
        <w:t>At the northern end of the park, scan the sandy banks of the First Fork for holes indicating the presence of nesting belted kingfishers, a fish-eating bird.</w:t>
      </w:r>
      <w:r w:rsidR="1146F96E">
        <w:t xml:space="preserve"> </w:t>
      </w:r>
    </w:p>
    <w:p w14:paraId="46E71ADE" w14:textId="57873037" w:rsidR="7B9090A5" w:rsidRDefault="7B9090A5" w:rsidP="7B9090A5"/>
    <w:p w14:paraId="3FD876B0" w14:textId="04A138DD" w:rsidR="00101C99" w:rsidRDefault="6D7B767B" w:rsidP="4FF3ACA3">
      <w:r>
        <w:t>In the fall, the reds, oranges, and yellows of the foliage are revealed throughout the deciduous forests. Watch for small congregations of monarch butterflies in October as they prepare for their long migration to South America.</w:t>
      </w:r>
    </w:p>
    <w:p w14:paraId="36E796D0" w14:textId="1BC28B59" w:rsidR="00101C99" w:rsidRDefault="00101C99" w:rsidP="4FF3ACA3"/>
    <w:p w14:paraId="4FDB9902" w14:textId="5AD7C2CE" w:rsidR="6D7B767B" w:rsidRDefault="6D7B767B" w:rsidP="4FF3ACA3">
      <w:r>
        <w:t>Winter is a good time to search for signs of wildlife. Look for strips of bark removed from trees indicating the presence of elk. Tracks</w:t>
      </w:r>
      <w:r w:rsidR="07D5CF6B">
        <w:t xml:space="preserve"> </w:t>
      </w:r>
      <w:r w:rsidR="4A52C010">
        <w:t xml:space="preserve">from </w:t>
      </w:r>
      <w:r w:rsidR="0425BB84">
        <w:t>many animals including</w:t>
      </w:r>
      <w:r w:rsidR="42768B34">
        <w:t xml:space="preserve"> </w:t>
      </w:r>
      <w:r>
        <w:t>coyote and bobcat can be seen in the snow.</w:t>
      </w:r>
    </w:p>
    <w:p w14:paraId="32A83E47" w14:textId="5B955440" w:rsidR="4FF3ACA3" w:rsidRDefault="4FF3ACA3" w:rsidP="7B9090A5"/>
    <w:p w14:paraId="730F33C6" w14:textId="3EEE5A7D" w:rsidR="00C35C36" w:rsidRDefault="55C1B66B" w:rsidP="69E9CD1F">
      <w:pPr>
        <w:pStyle w:val="Heading3"/>
        <w:rPr>
          <w:rFonts w:ascii="Calibri Light" w:hAnsi="Calibri Light"/>
          <w:bCs/>
        </w:rPr>
      </w:pPr>
      <w:r>
        <w:t>ELK VIEWING</w:t>
      </w:r>
    </w:p>
    <w:p w14:paraId="15139363" w14:textId="4F6DC261" w:rsidR="00C35C36" w:rsidRDefault="51201EEA" w:rsidP="5671B15F">
      <w:r>
        <w:t>Sinnemahoning State Park is home to a growing elk herd. Elk are mainly grazers preferring to feed on non-woody vegetation, legumes, and grasses, but will browse on trees and shrubs when preferred vegetation is not available.</w:t>
      </w:r>
      <w:r w:rsidR="3F8923E0">
        <w:t xml:space="preserve"> Two </w:t>
      </w:r>
      <w:r w:rsidR="373A49FC">
        <w:t xml:space="preserve">areas near the Wildlife Viewing Area have </w:t>
      </w:r>
      <w:r w:rsidR="3FB6F1CA">
        <w:t xml:space="preserve">herbaceous </w:t>
      </w:r>
      <w:r w:rsidR="373A49FC">
        <w:t>favorites including</w:t>
      </w:r>
      <w:r w:rsidR="0D3492FA">
        <w:t xml:space="preserve"> clover and trefoil</w:t>
      </w:r>
      <w:r w:rsidR="102DCEB1">
        <w:t xml:space="preserve"> which make it a great location to view elk</w:t>
      </w:r>
      <w:r w:rsidR="0D3492FA">
        <w:t>.</w:t>
      </w:r>
      <w:r>
        <w:t xml:space="preserve"> </w:t>
      </w:r>
      <w:r w:rsidR="557B214D">
        <w:t xml:space="preserve">Also, </w:t>
      </w:r>
      <w:r w:rsidR="4BFC1F34">
        <w:t>l</w:t>
      </w:r>
      <w:r>
        <w:t xml:space="preserve">ook for elk near the </w:t>
      </w:r>
      <w:r w:rsidR="725E8D48" w:rsidRPr="4BFF752E">
        <w:t xml:space="preserve">Wildlife Viewing Blind, </w:t>
      </w:r>
      <w:r>
        <w:t>40 Maples Picnic Area,</w:t>
      </w:r>
      <w:r w:rsidR="1BD96882" w:rsidRPr="4BFF752E">
        <w:t xml:space="preserve"> the breast of the dam,</w:t>
      </w:r>
      <w:r>
        <w:t xml:space="preserve"> and the Park Office and Wildlife Center. </w:t>
      </w:r>
    </w:p>
    <w:p w14:paraId="674F1DCD" w14:textId="4CD2E095" w:rsidR="00C35C36" w:rsidRDefault="00C35C36" w:rsidP="5671B15F"/>
    <w:p w14:paraId="4871D3E2" w14:textId="71C49DAE" w:rsidR="00C35C36" w:rsidRDefault="5FEAB8ED" w:rsidP="13DC0D93">
      <w:r>
        <w:t>S</w:t>
      </w:r>
      <w:r w:rsidR="21BBCCC4">
        <w:t>ummer</w:t>
      </w:r>
      <w:r w:rsidR="7DE210B7">
        <w:t xml:space="preserve"> </w:t>
      </w:r>
      <w:r w:rsidR="6974818A">
        <w:t>is a time of growth</w:t>
      </w:r>
      <w:r w:rsidR="5D348350">
        <w:t>, providing l</w:t>
      </w:r>
      <w:r w:rsidR="6974818A">
        <w:t xml:space="preserve">ush vegetation </w:t>
      </w:r>
      <w:r w:rsidR="777B7A53">
        <w:t xml:space="preserve">for </w:t>
      </w:r>
      <w:r w:rsidR="6974818A">
        <w:t xml:space="preserve">elk to nourish their young. Look for spotted elk calves along the </w:t>
      </w:r>
      <w:proofErr w:type="gramStart"/>
      <w:r w:rsidR="6974818A">
        <w:t>Lowlands Trail</w:t>
      </w:r>
      <w:r w:rsidR="0FAA07E0">
        <w:t>, but</w:t>
      </w:r>
      <w:proofErr w:type="gramEnd"/>
      <w:r w:rsidR="0FAA07E0">
        <w:t xml:space="preserve"> remem</w:t>
      </w:r>
      <w:r w:rsidR="42585CDC">
        <w:t>ber to keep your distance from these wild animals</w:t>
      </w:r>
      <w:r w:rsidR="65BC1FE0">
        <w:t xml:space="preserve"> for your safety and theirs</w:t>
      </w:r>
      <w:r w:rsidR="6974818A">
        <w:t>.</w:t>
      </w:r>
      <w:r w:rsidR="0920DB0C">
        <w:t xml:space="preserve"> </w:t>
      </w:r>
    </w:p>
    <w:p w14:paraId="470C448C" w14:textId="2674D39C" w:rsidR="00C35C36" w:rsidRDefault="00C35C36" w:rsidP="13DC0D93"/>
    <w:p w14:paraId="7BF75B3C" w14:textId="3A0D3AD4" w:rsidR="00C35C36" w:rsidRDefault="0920DB0C" w:rsidP="5671B15F">
      <w:r>
        <w:t xml:space="preserve">Fall is the rut, or breeding season, for elk. Watch for a herd of cows being guarded by a dominant bull. Listen for the bugle and belly grunts of a bull as he defends his harem from other intruding bulls. </w:t>
      </w:r>
      <w:r w:rsidR="483AC11E">
        <w:t xml:space="preserve">During </w:t>
      </w:r>
      <w:proofErr w:type="gramStart"/>
      <w:r w:rsidR="483AC11E">
        <w:t>rut</w:t>
      </w:r>
      <w:proofErr w:type="gramEnd"/>
      <w:r w:rsidR="483AC11E">
        <w:t>, wild elk can be</w:t>
      </w:r>
      <w:r w:rsidR="15700DE9">
        <w:t xml:space="preserve"> territorial and</w:t>
      </w:r>
      <w:r w:rsidR="483AC11E">
        <w:t xml:space="preserve"> dangerous. </w:t>
      </w:r>
      <w:r w:rsidR="0995DBED">
        <w:t xml:space="preserve">Please stay on trails or use designated viewing areas. </w:t>
      </w:r>
    </w:p>
    <w:p w14:paraId="6BF86239" w14:textId="4F34E053" w:rsidR="5671B15F" w:rsidRDefault="5671B15F" w:rsidP="5671B15F"/>
    <w:p w14:paraId="0BEDE3C8" w14:textId="43099B2F" w:rsidR="00C35C36" w:rsidRDefault="2BF30707" w:rsidP="5671B15F">
      <w:pPr>
        <w:pStyle w:val="Heading3"/>
        <w:rPr>
          <w:rFonts w:ascii="Calibri Light" w:hAnsi="Calibri Light"/>
          <w:bCs/>
        </w:rPr>
      </w:pPr>
      <w:r>
        <w:t>NESTING EAGLES</w:t>
      </w:r>
    </w:p>
    <w:p w14:paraId="48925C28" w14:textId="06D9BDBE" w:rsidR="6B2FBB78" w:rsidRDefault="6B2FBB78" w:rsidP="4BFF752E">
      <w:r>
        <w:t xml:space="preserve">Resident nesting pairs of eagles can often be seen </w:t>
      </w:r>
      <w:proofErr w:type="gramStart"/>
      <w:r>
        <w:t>year round</w:t>
      </w:r>
      <w:proofErr w:type="gramEnd"/>
      <w:r>
        <w:t xml:space="preserve"> in the park. In late winter, bald eagles usually build and prepare their nests for the upcoming season. B</w:t>
      </w:r>
      <w:r w:rsidR="0F877170">
        <w:t>ald eagles lay one to three eggs which will hatch in the middle of April.</w:t>
      </w:r>
      <w:r w:rsidR="69664870">
        <w:t xml:space="preserve"> </w:t>
      </w:r>
      <w:r w:rsidR="0F877170">
        <w:t xml:space="preserve">With a good pair of binoculars and some patience, a casual observer can witness a spectacular display of eagle behavior as the eaglets fledge and leave the nest. </w:t>
      </w:r>
      <w:r w:rsidR="24485F3A">
        <w:t>In the fall, many bald eagles rest and feed to prepare for their annual migration for winter.</w:t>
      </w:r>
    </w:p>
    <w:p w14:paraId="4324E0B3" w14:textId="1C011C9A" w:rsidR="002A6A24" w:rsidRDefault="5DAB4C10" w:rsidP="13DC0D93">
      <w:r>
        <w:t xml:space="preserve"> </w:t>
      </w:r>
    </w:p>
    <w:p w14:paraId="1D9F2E99" w14:textId="52737578" w:rsidR="002A6A24" w:rsidRDefault="002A6A24" w:rsidP="4274DD2E">
      <w:pPr>
        <w:pStyle w:val="Heading2"/>
        <w:rPr>
          <w:rFonts w:ascii="Calibri Light" w:hAnsi="Calibri Light"/>
          <w:szCs w:val="28"/>
        </w:rPr>
      </w:pPr>
      <w:r>
        <w:t>W</w:t>
      </w:r>
      <w:r w:rsidR="2C1D7321">
        <w:t>ildlife Watching Tips</w:t>
      </w:r>
    </w:p>
    <w:p w14:paraId="7ECB5ABA" w14:textId="50CA6A02" w:rsidR="002A6A24" w:rsidRDefault="002A6A24" w:rsidP="002A6A24">
      <w:r>
        <w:t>When watching wildlife, keep in mind the following tips to enhance the quality of your viewing experience.</w:t>
      </w:r>
    </w:p>
    <w:p w14:paraId="0051AC17" w14:textId="77777777" w:rsidR="002A6A24" w:rsidRDefault="002A6A24" w:rsidP="002A6A24"/>
    <w:p w14:paraId="1040FB44" w14:textId="72C2AC08" w:rsidR="00AE2E93" w:rsidRPr="005727CA" w:rsidRDefault="002A6A24" w:rsidP="365901E0">
      <w:pPr>
        <w:ind w:left="270" w:hanging="270"/>
        <w:rPr>
          <w:b/>
          <w:bCs/>
        </w:rPr>
      </w:pPr>
      <w:r w:rsidRPr="365901E0">
        <w:rPr>
          <w:b/>
          <w:bCs/>
        </w:rPr>
        <w:t xml:space="preserve">Fade into the </w:t>
      </w:r>
      <w:r w:rsidR="005F1D50">
        <w:rPr>
          <w:b/>
          <w:bCs/>
        </w:rPr>
        <w:t>background</w:t>
      </w:r>
      <w:r w:rsidRPr="365901E0">
        <w:rPr>
          <w:b/>
          <w:bCs/>
        </w:rPr>
        <w:t>:</w:t>
      </w:r>
    </w:p>
    <w:p w14:paraId="3E287C57" w14:textId="77777777" w:rsidR="002A6A24" w:rsidRDefault="002A6A24" w:rsidP="00357FEC">
      <w:pPr>
        <w:ind w:left="270" w:hanging="270"/>
      </w:pPr>
      <w:r>
        <w:t>•</w:t>
      </w:r>
      <w:r>
        <w:tab/>
        <w:t>Wear dull colors that will not contrast with your surroundings.</w:t>
      </w:r>
    </w:p>
    <w:p w14:paraId="37816496" w14:textId="7D621E8D" w:rsidR="002A6A24" w:rsidRDefault="002A6A24" w:rsidP="00357FEC">
      <w:pPr>
        <w:ind w:left="270" w:hanging="270"/>
      </w:pPr>
      <w:r>
        <w:t>•</w:t>
      </w:r>
      <w:r>
        <w:tab/>
        <w:t>Walk softly and crouch behind trees or rocks to blend in and break up your outline.</w:t>
      </w:r>
    </w:p>
    <w:p w14:paraId="383B1237" w14:textId="54F284B4" w:rsidR="002A6A24" w:rsidRDefault="005727CA" w:rsidP="400BCDCF">
      <w:pPr>
        <w:ind w:left="270" w:hanging="270"/>
        <w:rPr>
          <w:b/>
          <w:bCs/>
        </w:rPr>
      </w:pPr>
      <w:r w:rsidRPr="1552B9BC">
        <w:rPr>
          <w:b/>
          <w:bCs/>
        </w:rPr>
        <w:t>Think like an animal:</w:t>
      </w:r>
    </w:p>
    <w:p w14:paraId="629DA5E7" w14:textId="7CF0AFEC" w:rsidR="005727CA" w:rsidRDefault="00B12A6D" w:rsidP="00357FEC">
      <w:pPr>
        <w:ind w:left="270" w:hanging="270"/>
      </w:pPr>
      <w:r>
        <w:t>•</w:t>
      </w:r>
      <w:r>
        <w:tab/>
      </w:r>
      <w:r w:rsidR="004A423F" w:rsidRPr="004A423F">
        <w:t>Imagine how the animal you are seeking</w:t>
      </w:r>
      <w:r w:rsidR="004A423F">
        <w:t xml:space="preserve"> </w:t>
      </w:r>
      <w:r w:rsidR="004A423F" w:rsidRPr="004A423F">
        <w:t>spends its day. Check field guides to find out about preferred habits.</w:t>
      </w:r>
    </w:p>
    <w:p w14:paraId="02F6C73D" w14:textId="5A1BF0C6" w:rsidR="004A423F" w:rsidRDefault="00B12A6D" w:rsidP="00357FEC">
      <w:pPr>
        <w:ind w:left="270" w:hanging="270"/>
      </w:pPr>
      <w:r>
        <w:t>•</w:t>
      </w:r>
      <w:r>
        <w:tab/>
      </w:r>
      <w:r w:rsidR="004A423F" w:rsidRPr="004A423F">
        <w:t>As a rule, the border between two habitats</w:t>
      </w:r>
      <w:r w:rsidR="004A423F">
        <w:t xml:space="preserve"> </w:t>
      </w:r>
      <w:r w:rsidR="004A423F" w:rsidRPr="004A423F">
        <w:t>is a good place to see residents from both places.</w:t>
      </w:r>
    </w:p>
    <w:p w14:paraId="0C6D3A1B" w14:textId="77777777" w:rsidR="00B12A6D" w:rsidRDefault="00B12A6D" w:rsidP="00357FEC">
      <w:pPr>
        <w:ind w:left="270" w:hanging="270"/>
      </w:pPr>
      <w:r>
        <w:t>•</w:t>
      </w:r>
      <w:r>
        <w:tab/>
        <w:t>Dusk and dawn are usually the best times of day for viewing.</w:t>
      </w:r>
    </w:p>
    <w:p w14:paraId="2DCB3778" w14:textId="14769416" w:rsidR="004A423F" w:rsidRDefault="00B12A6D" w:rsidP="00357FEC">
      <w:pPr>
        <w:ind w:left="270" w:hanging="270"/>
      </w:pPr>
      <w:r>
        <w:t>•</w:t>
      </w:r>
      <w:r>
        <w:tab/>
        <w:t xml:space="preserve">Consider the weather. </w:t>
      </w:r>
      <w:r w:rsidR="4868724A">
        <w:t>For instance, many animals emerge to feed after a rain.</w:t>
      </w:r>
    </w:p>
    <w:p w14:paraId="610140A1" w14:textId="617DC4BB" w:rsidR="00B12A6D" w:rsidRDefault="00B12A6D" w:rsidP="00357FEC">
      <w:pPr>
        <w:ind w:left="270" w:hanging="270"/>
      </w:pPr>
      <w:r w:rsidRPr="00B12A6D">
        <w:rPr>
          <w:b/>
        </w:rPr>
        <w:t>Let animals be themselves:</w:t>
      </w:r>
    </w:p>
    <w:p w14:paraId="1237CF41" w14:textId="77777777" w:rsidR="00190F99" w:rsidRDefault="00190F99" w:rsidP="00357FEC">
      <w:pPr>
        <w:ind w:left="270" w:hanging="270"/>
      </w:pPr>
      <w:r>
        <w:t>•</w:t>
      </w:r>
      <w:r>
        <w:tab/>
        <w:t>Resist the temptation to ‘save’ young animals. The mother is usually watching from a safe distance.</w:t>
      </w:r>
    </w:p>
    <w:p w14:paraId="0216A09C" w14:textId="77777777" w:rsidR="00190F99" w:rsidRDefault="00190F99" w:rsidP="00357FEC">
      <w:pPr>
        <w:ind w:left="270" w:hanging="270"/>
      </w:pPr>
      <w:r>
        <w:lastRenderedPageBreak/>
        <w:t>•</w:t>
      </w:r>
      <w:r>
        <w:tab/>
        <w:t>Give nests a wide berth. Your visit may lead predators to the nest.</w:t>
      </w:r>
    </w:p>
    <w:p w14:paraId="30F12E00" w14:textId="3E6EA6FD" w:rsidR="00B12A6D" w:rsidRPr="00B12A6D" w:rsidRDefault="00190F99" w:rsidP="00357FEC">
      <w:pPr>
        <w:ind w:left="270" w:hanging="270"/>
      </w:pPr>
      <w:r>
        <w:t>•</w:t>
      </w:r>
      <w:r>
        <w:tab/>
        <w:t xml:space="preserve">Let animals eat their natural foods. </w:t>
      </w:r>
      <w:r w:rsidR="015C54EB">
        <w:t>Feeding wild</w:t>
      </w:r>
      <w:r w:rsidR="2426F94B">
        <w:t>l</w:t>
      </w:r>
      <w:r w:rsidR="015C54EB">
        <w:t>ife</w:t>
      </w:r>
      <w:r>
        <w:t xml:space="preserve"> harm</w:t>
      </w:r>
      <w:r w:rsidR="5E3A699D">
        <w:t>s</w:t>
      </w:r>
      <w:r>
        <w:t xml:space="preserve"> the digestive systems of wild animals and </w:t>
      </w:r>
      <w:proofErr w:type="gramStart"/>
      <w:r>
        <w:t>get</w:t>
      </w:r>
      <w:proofErr w:type="gramEnd"/>
      <w:r>
        <w:t xml:space="preserve"> animals hooked on handouts.</w:t>
      </w:r>
    </w:p>
    <w:p w14:paraId="3DC70CF7" w14:textId="2C2F62A3" w:rsidR="004A423F" w:rsidRDefault="00190F99" w:rsidP="00357FEC">
      <w:pPr>
        <w:ind w:left="270" w:hanging="270"/>
      </w:pPr>
      <w:r w:rsidRPr="00190F99">
        <w:rPr>
          <w:b/>
        </w:rPr>
        <w:t>Viewing etiquette:</w:t>
      </w:r>
    </w:p>
    <w:p w14:paraId="4149D48B" w14:textId="18F36648" w:rsidR="00357FEC" w:rsidRDefault="00357FEC" w:rsidP="00357FEC">
      <w:pPr>
        <w:ind w:left="270" w:hanging="270"/>
      </w:pPr>
      <w:r>
        <w:t>•</w:t>
      </w:r>
      <w:r>
        <w:tab/>
        <w:t>Leave pets at home.</w:t>
      </w:r>
    </w:p>
    <w:p w14:paraId="486BA7EB" w14:textId="62574D89" w:rsidR="00357FEC" w:rsidRDefault="00357FEC" w:rsidP="00357FEC">
      <w:pPr>
        <w:ind w:left="270" w:hanging="270"/>
      </w:pPr>
      <w:r>
        <w:t>•</w:t>
      </w:r>
      <w:r>
        <w:tab/>
      </w:r>
      <w:r w:rsidR="276BFED0">
        <w:t>Observe, f</w:t>
      </w:r>
      <w:r>
        <w:t>ilm</w:t>
      </w:r>
      <w:r w:rsidR="319FE4FA">
        <w:t>,</w:t>
      </w:r>
      <w:r>
        <w:t xml:space="preserve"> and photograph wildlife </w:t>
      </w:r>
      <w:r w:rsidR="7B79F0A8">
        <w:t>from a safe distance</w:t>
      </w:r>
      <w:r>
        <w:t>.</w:t>
      </w:r>
    </w:p>
    <w:p w14:paraId="6515D0E3" w14:textId="77777777" w:rsidR="00357FEC" w:rsidRDefault="00357FEC" w:rsidP="00357FEC">
      <w:pPr>
        <w:ind w:left="270" w:hanging="270"/>
      </w:pPr>
      <w:r>
        <w:t>•</w:t>
      </w:r>
      <w:r>
        <w:tab/>
        <w:t>If an animal shows stress, move away.</w:t>
      </w:r>
    </w:p>
    <w:p w14:paraId="10FB9199" w14:textId="77777777" w:rsidR="00357FEC" w:rsidRDefault="00357FEC" w:rsidP="00357FEC">
      <w:pPr>
        <w:ind w:left="270" w:hanging="270"/>
      </w:pPr>
      <w:r>
        <w:t>•</w:t>
      </w:r>
      <w:r>
        <w:tab/>
        <w:t>Stay on trails to lessen impact.</w:t>
      </w:r>
    </w:p>
    <w:p w14:paraId="1E0D5B19" w14:textId="77777777" w:rsidR="00357FEC" w:rsidRDefault="00357FEC" w:rsidP="00357FEC">
      <w:pPr>
        <w:ind w:left="270" w:hanging="270"/>
      </w:pPr>
      <w:r>
        <w:t>•</w:t>
      </w:r>
      <w:r>
        <w:tab/>
        <w:t>Treat others courteously.</w:t>
      </w:r>
    </w:p>
    <w:p w14:paraId="30E7DD75" w14:textId="016C909F" w:rsidR="00190F99" w:rsidRPr="00190F99" w:rsidRDefault="00357FEC" w:rsidP="00357FEC">
      <w:pPr>
        <w:ind w:left="270" w:hanging="270"/>
      </w:pPr>
      <w:r>
        <w:t>•</w:t>
      </w:r>
      <w:r>
        <w:tab/>
        <w:t>Report inappropriate behavior to the authorities.</w:t>
      </w:r>
    </w:p>
    <w:p w14:paraId="7915A454" w14:textId="398DCE60" w:rsidR="009663E2" w:rsidRDefault="009663E2" w:rsidP="69E9CD1F">
      <w:pPr>
        <w:ind w:left="270" w:hanging="270"/>
      </w:pPr>
    </w:p>
    <w:p w14:paraId="6EEA825C" w14:textId="4E8D69DB" w:rsidR="009663E2" w:rsidRDefault="0001695D" w:rsidP="00C14418">
      <w:pPr>
        <w:pStyle w:val="Heading1"/>
      </w:pPr>
      <w:r>
        <w:t>Learn, Experience, Connect</w:t>
      </w:r>
    </w:p>
    <w:p w14:paraId="45E86208" w14:textId="619F73D2" w:rsidR="000D4286" w:rsidRDefault="0048110C" w:rsidP="15D1C36C">
      <w:r w:rsidRPr="005F1D50">
        <w:rPr>
          <w:rFonts w:ascii="Segoe UI Symbol" w:hAnsi="Segoe UI Symbol" w:cs="Segoe UI Symbol"/>
        </w:rPr>
        <w:t>♿</w:t>
      </w:r>
      <w:r>
        <w:t xml:space="preserve"> </w:t>
      </w:r>
      <w:r w:rsidR="00D15B4F">
        <w:t xml:space="preserve">Sinnemahoning State Park offers year-round environmental education programs. </w:t>
      </w:r>
      <w:r w:rsidR="00246CE5">
        <w:t xml:space="preserve">Gain a better understanding of the park’s natural, cultural, and historical resources through guided outdoor recreation, hands-on activities, walks, special events, and other programs. </w:t>
      </w:r>
    </w:p>
    <w:p w14:paraId="06A12E27" w14:textId="2A4A469A" w:rsidR="365901E0" w:rsidRDefault="365901E0"/>
    <w:p w14:paraId="489F8910" w14:textId="39FF62E5" w:rsidR="00DE14A6" w:rsidRDefault="29E07B35" w:rsidP="49CCE96D">
      <w:r w:rsidRPr="4BFF752E">
        <w:rPr>
          <w:rFonts w:eastAsia="Times New Roman"/>
          <w:color w:val="000000" w:themeColor="text1"/>
        </w:rPr>
        <w:t>Wildlife</w:t>
      </w:r>
      <w:r w:rsidR="40C219E1" w:rsidRPr="4BFF752E">
        <w:rPr>
          <w:rFonts w:eastAsia="Times New Roman"/>
          <w:color w:val="000000" w:themeColor="text1"/>
        </w:rPr>
        <w:t>-</w:t>
      </w:r>
      <w:r w:rsidRPr="4BFF752E">
        <w:rPr>
          <w:rFonts w:eastAsia="Times New Roman"/>
          <w:color w:val="000000" w:themeColor="text1"/>
        </w:rPr>
        <w:t xml:space="preserve">watching pontoon boat tours of the George B. Stevenson Reservoir are offered on most Sundays from </w:t>
      </w:r>
      <w:r w:rsidR="2D0CA9DA" w:rsidRPr="4BFF752E">
        <w:rPr>
          <w:rFonts w:eastAsia="Times New Roman"/>
          <w:color w:val="000000" w:themeColor="text1"/>
        </w:rPr>
        <w:t>May</w:t>
      </w:r>
      <w:r w:rsidRPr="4BFF752E">
        <w:rPr>
          <w:rFonts w:eastAsia="Times New Roman"/>
          <w:color w:val="000000" w:themeColor="text1"/>
        </w:rPr>
        <w:t xml:space="preserve"> to</w:t>
      </w:r>
      <w:r w:rsidR="5D223685" w:rsidRPr="4BFF752E">
        <w:rPr>
          <w:rFonts w:eastAsia="Times New Roman"/>
          <w:color w:val="000000" w:themeColor="text1"/>
        </w:rPr>
        <w:t xml:space="preserve"> September</w:t>
      </w:r>
      <w:r w:rsidRPr="4BFF752E">
        <w:rPr>
          <w:rFonts w:eastAsia="Times New Roman"/>
          <w:color w:val="000000" w:themeColor="text1"/>
        </w:rPr>
        <w:t>. Kayak and canoe tours of the lake are also offered in the summer months</w:t>
      </w:r>
      <w:r w:rsidR="5DC4AE03" w:rsidRPr="4BFF752E">
        <w:rPr>
          <w:rFonts w:eastAsia="Times New Roman"/>
          <w:color w:val="000000" w:themeColor="text1"/>
        </w:rPr>
        <w:t>.</w:t>
      </w:r>
      <w:r w:rsidR="000D4286">
        <w:t xml:space="preserve"> </w:t>
      </w:r>
      <w:r w:rsidR="7FAE8980">
        <w:t xml:space="preserve">Outdoor photography workshops focusing on wildlife and landscape photography for the novice photographer are offered each year. Other </w:t>
      </w:r>
      <w:r w:rsidR="3903FB04">
        <w:t xml:space="preserve">educational </w:t>
      </w:r>
      <w:r w:rsidR="7FAE8980">
        <w:t>programs allow participants to catch crayfish, tag monarch butterflies, count emerging bats</w:t>
      </w:r>
      <w:r w:rsidR="16354954">
        <w:t>,</w:t>
      </w:r>
      <w:r w:rsidR="7FAE8980">
        <w:t xml:space="preserve"> and observe migratory bird</w:t>
      </w:r>
      <w:r w:rsidR="06151FE5">
        <w:t xml:space="preserve">s. </w:t>
      </w:r>
    </w:p>
    <w:p w14:paraId="15CF5BCF" w14:textId="5745F614" w:rsidR="1552B9BC" w:rsidRDefault="1552B9BC" w:rsidP="1552B9BC"/>
    <w:p w14:paraId="10890E5E" w14:textId="4AA4FB78" w:rsidR="009663E2" w:rsidRDefault="00246CE5" w:rsidP="4274DD2E">
      <w:r>
        <w:t xml:space="preserve">Curriculum-based environmental education programs are available to schools and organized groups. Call the park office to schedule a group program. A variety of professional development workshops are offered for teachers. </w:t>
      </w:r>
    </w:p>
    <w:p w14:paraId="19DDBD69" w14:textId="5C5C1EFD" w:rsidR="009663E2" w:rsidRDefault="009663E2" w:rsidP="4274DD2E"/>
    <w:p w14:paraId="41B6B60C" w14:textId="661C7940" w:rsidR="009663E2" w:rsidRDefault="39C695FB" w:rsidP="4274DD2E">
      <w:r>
        <w:t>Contact the park office or explore the online calendar of events, https://events.dcnr.pa.gov, for more information on programs, special events, and other learning experiences.</w:t>
      </w:r>
    </w:p>
    <w:p w14:paraId="22B90F7E" w14:textId="060CCB1F" w:rsidR="009663E2" w:rsidRDefault="009663E2" w:rsidP="4274DD2E"/>
    <w:p w14:paraId="2016DBA2" w14:textId="6D96ED2C" w:rsidR="0048110C" w:rsidRDefault="0048110C" w:rsidP="69E9CD1F"/>
    <w:p w14:paraId="64867BF7" w14:textId="4ED60418" w:rsidR="0048110C" w:rsidRDefault="72C9D95A" w:rsidP="69E9CD1F">
      <w:pPr>
        <w:pStyle w:val="Heading2"/>
        <w:rPr>
          <w:rFonts w:ascii="Calibri Light" w:hAnsi="Calibri Light"/>
          <w:szCs w:val="28"/>
        </w:rPr>
      </w:pPr>
      <w:r>
        <w:t>Special Events</w:t>
      </w:r>
    </w:p>
    <w:p w14:paraId="6C3DDEA4" w14:textId="3C180FEF" w:rsidR="0048110C" w:rsidRDefault="72C9D95A" w:rsidP="4274DD2E">
      <w:r w:rsidRPr="4274DD2E">
        <w:rPr>
          <w:rStyle w:val="Heading3Char"/>
        </w:rPr>
        <w:t>Women in the Wilds Weekend</w:t>
      </w:r>
      <w:r>
        <w:t xml:space="preserve"> is offered each summer as a female-focused weekend filled with opportunities to learn new outdoor skills. Programs include mountain biking, archery, kayaking, outdoor photography, GPS, geocaching, fly-fishing, and many others. Participants may choose up to eight different sessions over the three days of the event.</w:t>
      </w:r>
    </w:p>
    <w:p w14:paraId="0DCF0BC7" w14:textId="77777777" w:rsidR="0048110C" w:rsidRDefault="0048110C" w:rsidP="00246CE5"/>
    <w:p w14:paraId="18C15A07" w14:textId="3937E13A" w:rsidR="0048110C" w:rsidRDefault="72C9D95A" w:rsidP="69E9CD1F">
      <w:r>
        <w:t xml:space="preserve">The </w:t>
      </w:r>
      <w:r w:rsidRPr="4BFF752E">
        <w:rPr>
          <w:rStyle w:val="Heading3Char"/>
        </w:rPr>
        <w:t>First Fork Festival</w:t>
      </w:r>
      <w:r>
        <w:t xml:space="preserve"> at Sinnemahoning State Park celebrates the history and culture of the First Fork Sinnemahoning Valley. Held annually on the second Saturday of October, this community-focused, admission-free event features local authors, artists, and artisans showcasing their talents amidst a backdrop of full autumn color.</w:t>
      </w:r>
      <w:r w:rsidR="359C2117">
        <w:t xml:space="preserve"> </w:t>
      </w:r>
    </w:p>
    <w:p w14:paraId="2C2A79B3" w14:textId="088F4435" w:rsidR="69E9CD1F" w:rsidRDefault="69E9CD1F" w:rsidP="69E9CD1F"/>
    <w:p w14:paraId="309425D9" w14:textId="77777777" w:rsidR="009663E2" w:rsidRDefault="009663E2" w:rsidP="00C14418">
      <w:pPr>
        <w:pStyle w:val="Heading1"/>
      </w:pPr>
      <w:r>
        <w:lastRenderedPageBreak/>
        <w:t>Recreational Opportunities</w:t>
      </w:r>
    </w:p>
    <w:p w14:paraId="530324F1" w14:textId="77777777" w:rsidR="009663E2" w:rsidRDefault="009663E2" w:rsidP="00C14418">
      <w:pPr>
        <w:pStyle w:val="Heading2"/>
      </w:pPr>
      <w:r>
        <w:t>Spend the Day</w:t>
      </w:r>
    </w:p>
    <w:p w14:paraId="645AAEC6" w14:textId="77777777" w:rsidR="00F768BF" w:rsidRPr="008A75D6" w:rsidRDefault="00F768BF" w:rsidP="00F768BF">
      <w:pPr>
        <w:rPr>
          <w:b/>
        </w:rPr>
      </w:pPr>
      <w:r w:rsidRPr="008A75D6">
        <w:rPr>
          <w:rStyle w:val="Heading3Char"/>
        </w:rPr>
        <w:t>BOATING:</w:t>
      </w:r>
      <w:r w:rsidRPr="008A75D6">
        <w:rPr>
          <w:b/>
        </w:rPr>
        <w:t xml:space="preserve"> electric motors only</w:t>
      </w:r>
    </w:p>
    <w:p w14:paraId="5C368161" w14:textId="51D15DCA" w:rsidR="00F768BF" w:rsidRDefault="20C01736" w:rsidP="00F768BF">
      <w:r>
        <w:t xml:space="preserve">A </w:t>
      </w:r>
      <w:r w:rsidR="00F768BF">
        <w:t>boat launch</w:t>
      </w:r>
      <w:r w:rsidR="0D9A370D">
        <w:t xml:space="preserve"> </w:t>
      </w:r>
      <w:r w:rsidR="2324A67F">
        <w:t>in the Lake Day Use Area is popular with electric boats, kayaks, and canoes.</w:t>
      </w:r>
      <w:r w:rsidR="00F768BF">
        <w:t xml:space="preserve"> </w:t>
      </w:r>
      <w:r w:rsidR="442B0A98">
        <w:t>A m</w:t>
      </w:r>
      <w:r w:rsidR="00F768BF">
        <w:t>ooring area near the boat laun</w:t>
      </w:r>
      <w:r w:rsidR="0048110C">
        <w:t xml:space="preserve">ch </w:t>
      </w:r>
      <w:r w:rsidR="4081DA2F">
        <w:t>has spaces</w:t>
      </w:r>
      <w:r w:rsidR="0048110C">
        <w:t xml:space="preserve"> available for rent</w:t>
      </w:r>
      <w:r w:rsidR="00F768BF">
        <w:t xml:space="preserve"> from April to October</w:t>
      </w:r>
      <w:r w:rsidR="0048110C">
        <w:t>,</w:t>
      </w:r>
      <w:r w:rsidR="00F768BF">
        <w:t xml:space="preserve"> and several courtesy spaces are reserve</w:t>
      </w:r>
      <w:r w:rsidR="0048110C">
        <w:t>d</w:t>
      </w:r>
      <w:r w:rsidR="00F768BF">
        <w:t xml:space="preserve"> for overnight guests.</w:t>
      </w:r>
      <w:r w:rsidR="00B10F4D">
        <w:t xml:space="preserve"> </w:t>
      </w:r>
      <w:r w:rsidR="00F768BF">
        <w:t xml:space="preserve">A mooring permit is required and may be obtained at the park office. </w:t>
      </w:r>
    </w:p>
    <w:p w14:paraId="65C7958A" w14:textId="77777777" w:rsidR="00B10F4D" w:rsidRDefault="00B10F4D" w:rsidP="00F768BF"/>
    <w:p w14:paraId="320E4E64" w14:textId="6E80DBAD" w:rsidR="00F768BF" w:rsidRDefault="00F768BF" w:rsidP="00F768BF">
      <w:r>
        <w:t>Motorboats must display a boat registration from any state. Non-powered boats must display one of the following: boat registration from any state; launch permit or mooring permit from Pe</w:t>
      </w:r>
      <w:r w:rsidR="0048110C">
        <w:t xml:space="preserve">nnsylvania State Parks, </w:t>
      </w:r>
      <w:r>
        <w:t>available at most state park offices; launch use permit from the Pennsylvania Fish and Boat Commission.</w:t>
      </w:r>
    </w:p>
    <w:p w14:paraId="45F4BE92" w14:textId="77777777" w:rsidR="009737B6" w:rsidRDefault="009737B6" w:rsidP="00F768BF"/>
    <w:p w14:paraId="3EF5CB61" w14:textId="63FC5894" w:rsidR="00B10F4D" w:rsidRDefault="008A75D6" w:rsidP="00B10F4D">
      <w:r w:rsidRPr="4BFF752E">
        <w:rPr>
          <w:rStyle w:val="Heading3Char"/>
          <w:rFonts w:ascii="Segoe UI Emoji" w:hAnsi="Segoe UI Emoji" w:cs="Segoe UI Emoji"/>
        </w:rPr>
        <w:t>♿</w:t>
      </w:r>
      <w:r w:rsidRPr="4BFF752E">
        <w:rPr>
          <w:rStyle w:val="Heading3Char"/>
        </w:rPr>
        <w:t xml:space="preserve"> </w:t>
      </w:r>
      <w:r w:rsidR="00F768BF" w:rsidRPr="4BFF752E">
        <w:rPr>
          <w:rStyle w:val="Heading3Char"/>
        </w:rPr>
        <w:t>FISHING:</w:t>
      </w:r>
      <w:r w:rsidR="00F768BF">
        <w:t xml:space="preserve"> The 145-acre George B. Stevenson Reservoir has fishing for </w:t>
      </w:r>
      <w:proofErr w:type="spellStart"/>
      <w:r w:rsidR="00F768BF">
        <w:t>coldwater</w:t>
      </w:r>
      <w:proofErr w:type="spellEnd"/>
      <w:r w:rsidR="00F768BF">
        <w:t xml:space="preserve"> and warmwater species, including brook, rainbow, and brown trout, smallmouth and largemouth bass, sunfish, bluegill, pickerel, perch, crappie, and catfish. An</w:t>
      </w:r>
      <w:r w:rsidR="00B10F4D">
        <w:t xml:space="preserve"> ADA accessible fishing pier is located near the boat launch. </w:t>
      </w:r>
      <w:r w:rsidR="42CE6657">
        <w:t>Throughout the park</w:t>
      </w:r>
      <w:r w:rsidR="773A5C02">
        <w:t>,</w:t>
      </w:r>
      <w:r w:rsidR="42CE6657">
        <w:t xml:space="preserve"> </w:t>
      </w:r>
      <w:r w:rsidR="00B10F4D">
        <w:t xml:space="preserve">creeks also provide good angling and some feeder streams in the park contain native brook trout. Excellent fishing can be found on First Fork Sinnemahoning Creek, downstream from the mouth of </w:t>
      </w:r>
      <w:r w:rsidR="24C8D573">
        <w:t xml:space="preserve">Schoolhouse </w:t>
      </w:r>
      <w:r w:rsidR="00B10F4D">
        <w:t>Run for</w:t>
      </w:r>
      <w:r w:rsidR="457DE87F">
        <w:t xml:space="preserve"> 3.9</w:t>
      </w:r>
      <w:r w:rsidR="00B10F4D">
        <w:t xml:space="preserve"> miles. This section is designated as a delayed harvest, artificial lures only special regulation area. Pennsylvania Fish and Boat Commission regulations and laws apply.</w:t>
      </w:r>
    </w:p>
    <w:p w14:paraId="6D678FB3" w14:textId="77777777" w:rsidR="0079053B" w:rsidRDefault="0079053B" w:rsidP="00B10F4D"/>
    <w:p w14:paraId="63CB5EEB" w14:textId="2CF1972B" w:rsidR="0079053B" w:rsidRDefault="008A75D6" w:rsidP="0079053B">
      <w:r w:rsidRPr="1552B9BC">
        <w:rPr>
          <w:rStyle w:val="Heading3Char"/>
          <w:rFonts w:ascii="Segoe UI Emoji" w:hAnsi="Segoe UI Emoji" w:cs="Segoe UI Emoji"/>
        </w:rPr>
        <w:t>♿</w:t>
      </w:r>
      <w:r w:rsidRPr="1552B9BC">
        <w:rPr>
          <w:rStyle w:val="Heading3Char"/>
        </w:rPr>
        <w:t xml:space="preserve"> </w:t>
      </w:r>
      <w:r w:rsidR="0079053B" w:rsidRPr="1552B9BC">
        <w:rPr>
          <w:rStyle w:val="Heading3Char"/>
        </w:rPr>
        <w:t>PICNICKING:</w:t>
      </w:r>
      <w:r w:rsidR="0079053B">
        <w:t xml:space="preserve"> The park contains two main picnic areas. The Lake Day Use Area at the George B. Stevenson </w:t>
      </w:r>
      <w:r w:rsidR="788D311A">
        <w:t>R</w:t>
      </w:r>
      <w:r w:rsidR="0079053B">
        <w:t xml:space="preserve">eservoir </w:t>
      </w:r>
      <w:proofErr w:type="gramStart"/>
      <w:r w:rsidR="0079053B">
        <w:t>is located in</w:t>
      </w:r>
      <w:proofErr w:type="gramEnd"/>
      <w:r w:rsidR="0079053B">
        <w:t xml:space="preserve"> an open grassy area</w:t>
      </w:r>
      <w:r w:rsidR="003D6C3E">
        <w:t xml:space="preserve"> </w:t>
      </w:r>
      <w:r w:rsidR="0079053B">
        <w:t>and includes picnic tables and charcoal grills. In addition, a pavilion with an adjoining checkers/chess table and grill is located at the Eagle Watch Area directly above the boat launch.</w:t>
      </w:r>
    </w:p>
    <w:p w14:paraId="52DDF8FE" w14:textId="77777777" w:rsidR="003D6C3E" w:rsidRDefault="003D6C3E" w:rsidP="0079053B"/>
    <w:p w14:paraId="0C0546CC" w14:textId="6E9C61E4" w:rsidR="0079053B" w:rsidRDefault="0079053B" w:rsidP="0079053B">
      <w:r>
        <w:t>The 40 Maples Day Use Area includes two ADA accessible pavilions, along with numerous picnic tables scattered throughout the area. It also contains a volleyball net, horseshoe pit, and a basketball half-court. Electricity is not available in this area.</w:t>
      </w:r>
    </w:p>
    <w:p w14:paraId="49CA94A5" w14:textId="77777777" w:rsidR="003D6C3E" w:rsidRDefault="003D6C3E" w:rsidP="0079053B"/>
    <w:p w14:paraId="1DBFD44D" w14:textId="4179C964" w:rsidR="00245B51" w:rsidRDefault="0079053B" w:rsidP="0079053B">
      <w:r>
        <w:t>Pavilions can be reserved up to 11 months in advance and must be reserved at least two days in advance. Unreserved pavilions are free on a first-come, first-served basis.</w:t>
      </w:r>
    </w:p>
    <w:p w14:paraId="6E3A51BF" w14:textId="4E5EFF7A" w:rsidR="0079053B" w:rsidRDefault="0079053B" w:rsidP="00B10F4D"/>
    <w:p w14:paraId="6942A347" w14:textId="77D73246" w:rsidR="008A75D6" w:rsidRDefault="008A75D6" w:rsidP="008A75D6">
      <w:r w:rsidRPr="13DC0D93">
        <w:rPr>
          <w:rStyle w:val="Heading3Char"/>
          <w:rFonts w:ascii="Segoe UI Emoji" w:hAnsi="Segoe UI Emoji" w:cs="Segoe UI Emoji"/>
        </w:rPr>
        <w:t>♿</w:t>
      </w:r>
      <w:r w:rsidRPr="13DC0D93">
        <w:rPr>
          <w:rStyle w:val="Heading3Char"/>
        </w:rPr>
        <w:t xml:space="preserve"> HIKING:</w:t>
      </w:r>
      <w:r>
        <w:t xml:space="preserve"> </w:t>
      </w:r>
      <w:r w:rsidR="1D9B18EF" w:rsidRPr="13DC0D93">
        <w:rPr>
          <w:b/>
          <w:bCs/>
        </w:rPr>
        <w:t>6 miles</w:t>
      </w:r>
    </w:p>
    <w:p w14:paraId="61CAD71E" w14:textId="6C8DF94F" w:rsidR="008A75D6" w:rsidRDefault="1D9B18EF" w:rsidP="008A75D6">
      <w:r w:rsidRPr="4BFF752E">
        <w:rPr>
          <w:rStyle w:val="Heading4Char"/>
        </w:rPr>
        <w:t>Lowlands Trail:</w:t>
      </w:r>
      <w:r>
        <w:t xml:space="preserve"> </w:t>
      </w:r>
      <w:r w:rsidRPr="4BFF752E">
        <w:rPr>
          <w:b/>
          <w:bCs/>
        </w:rPr>
        <w:t>5 miles, no blaze</w:t>
      </w:r>
      <w:r w:rsidR="5B6D2B27" w:rsidRPr="4BFF752E">
        <w:rPr>
          <w:b/>
          <w:bCs/>
        </w:rPr>
        <w:t>s</w:t>
      </w:r>
      <w:r w:rsidRPr="4BFF752E">
        <w:rPr>
          <w:b/>
          <w:bCs/>
        </w:rPr>
        <w:t>, easiest hiking</w:t>
      </w:r>
    </w:p>
    <w:p w14:paraId="38315242" w14:textId="5B65B83F" w:rsidR="008A75D6" w:rsidRDefault="008A75D6" w:rsidP="008A75D6">
      <w:r>
        <w:t>The Lowlands Trail follows the course of the First Fork, passing through open fields, shrubby riparian zones, and mature</w:t>
      </w:r>
      <w:r w:rsidR="016F00E9">
        <w:t xml:space="preserve"> </w:t>
      </w:r>
      <w:r>
        <w:t xml:space="preserve">forests. This scenic trail was originally part of the Baltimore and Ohio </w:t>
      </w:r>
      <w:r w:rsidR="334EAFF2">
        <w:t>R</w:t>
      </w:r>
      <w:r>
        <w:t>ailroad bed. Educational panels along the way provide insights into the wildlife and ecology of the park.</w:t>
      </w:r>
      <w:r w:rsidR="3964053C">
        <w:t xml:space="preserve"> This trail allows access to the Wildlife Viewing Area at the n</w:t>
      </w:r>
      <w:r w:rsidR="4B2F59EC">
        <w:t>orthern</w:t>
      </w:r>
      <w:r w:rsidR="3964053C">
        <w:t xml:space="preserve"> end of the park and the </w:t>
      </w:r>
      <w:r w:rsidR="0C8BE7B8">
        <w:t>V</w:t>
      </w:r>
      <w:r w:rsidR="3964053C">
        <w:t xml:space="preserve">iewing </w:t>
      </w:r>
      <w:r w:rsidR="77E2D82E">
        <w:t>B</w:t>
      </w:r>
      <w:r w:rsidR="3964053C">
        <w:t>lind near 40 Maples.</w:t>
      </w:r>
    </w:p>
    <w:p w14:paraId="1583FCDE" w14:textId="788CA01D" w:rsidR="009B34C3" w:rsidRDefault="009B34C3" w:rsidP="13DC0D93"/>
    <w:p w14:paraId="34CDC662" w14:textId="0476FCCB" w:rsidR="009B34C3" w:rsidRDefault="7128C303" w:rsidP="008A75D6">
      <w:r w:rsidRPr="4E2C94C3">
        <w:rPr>
          <w:rStyle w:val="Heading4Char"/>
        </w:rPr>
        <w:t>Red Spruce Trail:</w:t>
      </w:r>
      <w:r>
        <w:t xml:space="preserve"> </w:t>
      </w:r>
      <w:proofErr w:type="gramStart"/>
      <w:r w:rsidRPr="4E2C94C3">
        <w:rPr>
          <w:b/>
          <w:bCs/>
        </w:rPr>
        <w:t>1 mile</w:t>
      </w:r>
      <w:proofErr w:type="gramEnd"/>
      <w:r w:rsidRPr="4E2C94C3">
        <w:rPr>
          <w:b/>
          <w:bCs/>
        </w:rPr>
        <w:t>, yellow blazes, more difficult</w:t>
      </w:r>
    </w:p>
    <w:p w14:paraId="27589044" w14:textId="6E8F6E10" w:rsidR="009B34C3" w:rsidRDefault="27AFF140" w:rsidP="4E2C94C3">
      <w:r>
        <w:t xml:space="preserve">Connecting the campground to the 40 Maples Day Use Area, this </w:t>
      </w:r>
      <w:r w:rsidR="2C96D874">
        <w:t xml:space="preserve">shady </w:t>
      </w:r>
      <w:r>
        <w:t xml:space="preserve">trail skirts a wetland area and passes under the dense canopy of </w:t>
      </w:r>
      <w:r w:rsidR="0751652B">
        <w:t xml:space="preserve">a </w:t>
      </w:r>
      <w:r>
        <w:t>mature, mixed hardwood forest</w:t>
      </w:r>
      <w:r w:rsidR="02DAB826">
        <w:t xml:space="preserve">. </w:t>
      </w:r>
    </w:p>
    <w:p w14:paraId="2DA63C8B" w14:textId="770F63F7" w:rsidR="4274DD2E" w:rsidRDefault="4274DD2E" w:rsidP="4274DD2E"/>
    <w:p w14:paraId="1BA74104" w14:textId="0E3BCEA9" w:rsidR="38628536" w:rsidRDefault="38628536" w:rsidP="4274DD2E">
      <w:r w:rsidRPr="2CD7888B">
        <w:rPr>
          <w:rStyle w:val="Heading3Char"/>
        </w:rPr>
        <w:t>BICYCLING:</w:t>
      </w:r>
      <w:r w:rsidRPr="2CD7888B">
        <w:t xml:space="preserve"> </w:t>
      </w:r>
      <w:r w:rsidR="28812FD4" w:rsidRPr="2CD7888B">
        <w:t>The 5-mile Lowlands Trail provides</w:t>
      </w:r>
      <w:r w:rsidR="229ECB92" w:rsidRPr="2CD7888B">
        <w:t xml:space="preserve"> opportunit</w:t>
      </w:r>
      <w:r w:rsidR="352A63F3" w:rsidRPr="2CD7888B">
        <w:t>ies</w:t>
      </w:r>
      <w:r w:rsidR="229ECB92" w:rsidRPr="2CD7888B">
        <w:t xml:space="preserve"> to view wildlife </w:t>
      </w:r>
      <w:r w:rsidR="54FAB61D" w:rsidRPr="2CD7888B">
        <w:t>while traveling on the scenic old railroad bed</w:t>
      </w:r>
      <w:r w:rsidR="1FE895F5" w:rsidRPr="2CD7888B">
        <w:t>. Bicycling is also permitted on all park roads.</w:t>
      </w:r>
    </w:p>
    <w:p w14:paraId="006EF00E" w14:textId="32312ABF" w:rsidR="008A75D6" w:rsidRDefault="008A75D6" w:rsidP="13DC0D93"/>
    <w:p w14:paraId="1B674AB1" w14:textId="1EF0FB30" w:rsidR="000738A8" w:rsidRDefault="00245B51" w:rsidP="000738A8">
      <w:r w:rsidRPr="4274DD2E">
        <w:rPr>
          <w:rStyle w:val="Heading3Char"/>
          <w:rFonts w:ascii="Segoe UI Emoji" w:hAnsi="Segoe UI Emoji" w:cs="Segoe UI Emoji"/>
        </w:rPr>
        <w:t>♿</w:t>
      </w:r>
      <w:r w:rsidRPr="4274DD2E">
        <w:rPr>
          <w:rStyle w:val="Heading3Char"/>
        </w:rPr>
        <w:t xml:space="preserve"> </w:t>
      </w:r>
      <w:r w:rsidR="009663E2" w:rsidRPr="4274DD2E">
        <w:rPr>
          <w:rStyle w:val="Heading3Char"/>
        </w:rPr>
        <w:t>HUNTING AND FIREARMS:</w:t>
      </w:r>
      <w:r w:rsidR="009663E2">
        <w:t xml:space="preserve"> </w:t>
      </w:r>
      <w:r w:rsidR="00D16E6E">
        <w:t>About 1400 acres of the park are open to hunting, trapping, and the training of dogs during the established seasons. Common game species are deer, grouse, squirrel</w:t>
      </w:r>
      <w:r w:rsidR="00C475BB">
        <w:t>, bear, turkey, and waterfowl.</w:t>
      </w:r>
    </w:p>
    <w:p w14:paraId="7ACA065C" w14:textId="77777777" w:rsidR="00D16E6E" w:rsidRDefault="00D16E6E" w:rsidP="000738A8"/>
    <w:p w14:paraId="64A9357A"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A75669B" w14:textId="77777777" w:rsidR="00524DD4" w:rsidRDefault="00524DD4" w:rsidP="000738A8">
      <w:pPr>
        <w:rPr>
          <w:b/>
        </w:rPr>
      </w:pPr>
    </w:p>
    <w:p w14:paraId="14EE279F" w14:textId="3CE5E7FD"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5B01B4AB" w14:textId="77777777" w:rsidR="00C2565C" w:rsidRDefault="00C2565C" w:rsidP="009663E2"/>
    <w:p w14:paraId="0F72B40A" w14:textId="77777777" w:rsidR="009663E2" w:rsidRDefault="009663E2" w:rsidP="009663E2"/>
    <w:p w14:paraId="3E719CBB" w14:textId="77777777" w:rsidR="009663E2" w:rsidRDefault="009663E2" w:rsidP="00C14418">
      <w:pPr>
        <w:pStyle w:val="Heading2"/>
      </w:pPr>
      <w:r>
        <w:t>Stay the Night</w:t>
      </w:r>
    </w:p>
    <w:p w14:paraId="5F435804" w14:textId="1A2B10E7" w:rsidR="000557BE" w:rsidRDefault="007434E6" w:rsidP="4F2B0833">
      <w:r>
        <w:t xml:space="preserve">♿ </w:t>
      </w:r>
      <w:r w:rsidR="000557BE" w:rsidRPr="4BFF752E">
        <w:rPr>
          <w:rStyle w:val="Heading3Char"/>
        </w:rPr>
        <w:t>CAMPING:</w:t>
      </w:r>
      <w:r w:rsidR="000557BE">
        <w:t xml:space="preserve"> The 35-site campground is one mile south of the </w:t>
      </w:r>
      <w:proofErr w:type="gramStart"/>
      <w:r w:rsidR="000557BE">
        <w:t>Park</w:t>
      </w:r>
      <w:proofErr w:type="gramEnd"/>
      <w:r w:rsidR="000557BE">
        <w:t xml:space="preserve"> Office and Wildlife Center along PA 872 and is open from the </w:t>
      </w:r>
      <w:r w:rsidR="531D4681">
        <w:t>mid-</w:t>
      </w:r>
      <w:r w:rsidR="000557BE">
        <w:t xml:space="preserve">April to mid-December. The camping area features a sanitary dump station and a modern restroom </w:t>
      </w:r>
      <w:r w:rsidR="00C475BB">
        <w:t>with</w:t>
      </w:r>
      <w:r w:rsidR="000557BE">
        <w:t xml:space="preserve"> showers. The restroom and some campsites are ADA accessible. Electric hookups are available at most sites, which are sized to accommodate camping equipment from tents to large recreational vehicles. </w:t>
      </w:r>
      <w:r w:rsidR="71784A62">
        <w:t>A p</w:t>
      </w:r>
      <w:r w:rsidR="000557BE">
        <w:t>icnic table, lantern hook, and campfire ring</w:t>
      </w:r>
      <w:r w:rsidR="00E4138F">
        <w:t xml:space="preserve"> are provided at each site</w:t>
      </w:r>
      <w:r w:rsidR="000557BE">
        <w:t xml:space="preserve">. Pets are permitted on designated sites. Campsites can be reserved up to 11 months in advance and up to noon on the day of arrival. </w:t>
      </w:r>
      <w:r w:rsidR="1A8FA9CA">
        <w:t xml:space="preserve">The </w:t>
      </w:r>
      <w:proofErr w:type="gramStart"/>
      <w:r w:rsidR="1A8FA9CA">
        <w:t>centrally-located</w:t>
      </w:r>
      <w:proofErr w:type="gramEnd"/>
      <w:r w:rsidR="1A8FA9CA">
        <w:t xml:space="preserve"> campground amphitheater</w:t>
      </w:r>
      <w:r w:rsidR="3A3C034B">
        <w:t xml:space="preserve"> offers educational programs throughout the summer season. </w:t>
      </w:r>
    </w:p>
    <w:p w14:paraId="3CC29CD8" w14:textId="2CF15D48" w:rsidR="4F2B0833" w:rsidRDefault="4F2B0833" w:rsidP="4F2B0833"/>
    <w:p w14:paraId="0E7ADFF0" w14:textId="37C0A37B" w:rsidR="009663E2" w:rsidRDefault="000557BE" w:rsidP="009663E2">
      <w:r w:rsidRPr="1552B9BC">
        <w:rPr>
          <w:rStyle w:val="Heading3Char"/>
        </w:rPr>
        <w:t>BROOKS RUN CABIN:</w:t>
      </w:r>
      <w:r>
        <w:t xml:space="preserve"> The modern cabin is nestled in a hemlock grove along Brooks Run at the southern end of the park. The four-bedroom cabin </w:t>
      </w:r>
      <w:r w:rsidR="00E4138F">
        <w:t xml:space="preserve">accommodates </w:t>
      </w:r>
      <w:r>
        <w:t xml:space="preserve">twelve people and includes an updated, </w:t>
      </w:r>
      <w:r w:rsidR="282329CB">
        <w:t xml:space="preserve">modern </w:t>
      </w:r>
      <w:r>
        <w:t>kitchen and a living room with a stone fireplace. Linens, washcloths, towels, cleaning</w:t>
      </w:r>
      <w:r w:rsidR="0081658D">
        <w:t xml:space="preserve"> supplies, and food are not supplied. A secluded patio and campfire area provide</w:t>
      </w:r>
      <w:r w:rsidR="00EA4DE1">
        <w:t>s</w:t>
      </w:r>
      <w:r w:rsidR="0081658D">
        <w:t xml:space="preserve"> convenient space for outdoor cooking and entertaining. This popular cabin can be reserved up to 11 months in advance and must be reserved at least two days in advance. It is available by the week during the summer</w:t>
      </w:r>
      <w:r w:rsidR="00E4138F">
        <w:t xml:space="preserve"> peak</w:t>
      </w:r>
      <w:r w:rsidR="0081658D">
        <w:t xml:space="preserve"> season and for a minimum of two days during the </w:t>
      </w:r>
      <w:r w:rsidR="00E4138F">
        <w:t>non-peak</w:t>
      </w:r>
      <w:r w:rsidR="0081658D">
        <w:t xml:space="preserve"> season.</w:t>
      </w:r>
    </w:p>
    <w:p w14:paraId="5A2447DE" w14:textId="77777777" w:rsidR="00C2565C" w:rsidRPr="00DA05B7" w:rsidRDefault="00C2565C" w:rsidP="009663E2"/>
    <w:p w14:paraId="1AEDBFF3" w14:textId="77777777" w:rsidR="009663E2" w:rsidRDefault="009663E2" w:rsidP="00C14418">
      <w:pPr>
        <w:pStyle w:val="Heading2"/>
      </w:pPr>
      <w:r w:rsidRPr="000A24E1">
        <w:lastRenderedPageBreak/>
        <w:t>Enjoy the Winter</w:t>
      </w:r>
    </w:p>
    <w:p w14:paraId="59FB4642" w14:textId="3CABD5CE" w:rsidR="00C2565C" w:rsidRDefault="00C2565C" w:rsidP="00C2565C">
      <w:r w:rsidRPr="4E2C94C3">
        <w:rPr>
          <w:rStyle w:val="Heading3Char"/>
        </w:rPr>
        <w:t>SNOWMOBILING:</w:t>
      </w:r>
      <w:r>
        <w:t xml:space="preserve"> </w:t>
      </w:r>
      <w:r w:rsidR="0C69E531">
        <w:t xml:space="preserve">Within the </w:t>
      </w:r>
      <w:r>
        <w:t>park</w:t>
      </w:r>
      <w:r w:rsidR="3626057F">
        <w:t>,</w:t>
      </w:r>
      <w:r>
        <w:t xml:space="preserve"> 1.5 miles of joint-use road and 5 miles of </w:t>
      </w:r>
      <w:r w:rsidR="3C44ED8A">
        <w:t>Lowlands T</w:t>
      </w:r>
      <w:r>
        <w:t xml:space="preserve">rail </w:t>
      </w:r>
      <w:r w:rsidR="1F88D52F">
        <w:t>may be traveled by snowmobile.</w:t>
      </w:r>
      <w:r>
        <w:t xml:space="preserve"> The </w:t>
      </w:r>
      <w:r w:rsidR="0FEF5244">
        <w:t xml:space="preserve">route </w:t>
      </w:r>
      <w:r>
        <w:t>is clearly marked by signs and orange blaze markers. Current snow depths and conditions are posted on the state parks website.</w:t>
      </w:r>
    </w:p>
    <w:p w14:paraId="529D1E53" w14:textId="77777777" w:rsidR="008821A4" w:rsidRDefault="008821A4" w:rsidP="00C2565C"/>
    <w:p w14:paraId="75605CA7" w14:textId="0B0C271C" w:rsidR="00D879DD" w:rsidRDefault="00C2565C" w:rsidP="00D879DD">
      <w:r>
        <w:t xml:space="preserve">The park </w:t>
      </w:r>
      <w:r w:rsidR="18A4A6BD">
        <w:t xml:space="preserve">route </w:t>
      </w:r>
      <w:r>
        <w:t xml:space="preserve">joins the trails of Elk State Forest at Brooks Run Road, </w:t>
      </w:r>
      <w:r w:rsidR="1839C704">
        <w:t>totaling</w:t>
      </w:r>
      <w:r w:rsidR="00D879DD">
        <w:t xml:space="preserve"> 25 miles of trail system. </w:t>
      </w:r>
      <w:r w:rsidR="56AFCF90">
        <w:t xml:space="preserve">Most </w:t>
      </w:r>
      <w:r w:rsidR="00D879DD">
        <w:t>state forest trails are groomed</w:t>
      </w:r>
      <w:r w:rsidR="70ED796D">
        <w:t xml:space="preserve"> for snowmobiling</w:t>
      </w:r>
      <w:r w:rsidR="00D879DD">
        <w:t xml:space="preserve">. </w:t>
      </w:r>
    </w:p>
    <w:p w14:paraId="34A6599B" w14:textId="77777777" w:rsidR="00D879DD" w:rsidRDefault="00D879DD" w:rsidP="00D879DD"/>
    <w:p w14:paraId="0CCF6CF4" w14:textId="6CC86BD8" w:rsidR="00D879DD" w:rsidRDefault="00D879DD" w:rsidP="00D879DD">
      <w:r>
        <w:t>Snowmobiles may be operated on designated trails and roads from the day following the last day of deer season in December until April 1, weather permitting. Snowmobiles are prohibited from operating on frozen water surfaces and shorelines. All snowmobiles must be registered.</w:t>
      </w:r>
    </w:p>
    <w:p w14:paraId="69CD70B2" w14:textId="4136EF83" w:rsidR="00F75AFA" w:rsidRDefault="00F75AFA" w:rsidP="2CD7888B"/>
    <w:p w14:paraId="6937A85C" w14:textId="656D0F4B" w:rsidR="009663E2" w:rsidRDefault="00F75AFA" w:rsidP="2CD7888B">
      <w:r w:rsidRPr="4BFF752E">
        <w:rPr>
          <w:rStyle w:val="Heading3Char"/>
        </w:rPr>
        <w:t>ICE FISHING:</w:t>
      </w:r>
      <w:r>
        <w:t xml:space="preserve"> Conditions permitting, all areas of the lake are open for ice fishing except within 50 feet of the trash boom by the dam.</w:t>
      </w:r>
      <w:r w:rsidR="7076CE0C">
        <w:t xml:space="preserve"> </w:t>
      </w:r>
      <w:r w:rsidR="27C2220E" w:rsidRPr="4BFF752E">
        <w:rPr>
          <w:rFonts w:eastAsia="Times New Roman"/>
          <w:b/>
          <w:bCs/>
          <w:color w:val="000000" w:themeColor="text1"/>
        </w:rPr>
        <w:t>Ice thickness is not monitored.</w:t>
      </w:r>
      <w:r w:rsidR="27C2220E" w:rsidRPr="4BFF752E">
        <w:rPr>
          <w:rFonts w:eastAsia="Times New Roman"/>
          <w:color w:val="000000" w:themeColor="text1"/>
        </w:rPr>
        <w:t xml:space="preserve"> For your safety, make sure ice is at least 4” thick for a single angler and 7” thick for a small group. </w:t>
      </w:r>
      <w:r w:rsidR="067F56CB">
        <w:t>Extreme caution must be taken during ice</w:t>
      </w:r>
      <w:r w:rsidR="4E9FFE5F">
        <w:t>-</w:t>
      </w:r>
      <w:r w:rsidR="067F56CB">
        <w:t>related activities. Dangerous ice conditions like unsafe or weak ice or air pockets may exist due to rapidly rising or falling lake levels.</w:t>
      </w:r>
      <w:r w:rsidR="5B110765" w:rsidRPr="4BFF752E">
        <w:rPr>
          <w:rFonts w:eastAsia="Times New Roman"/>
          <w:color w:val="000000" w:themeColor="text1"/>
        </w:rPr>
        <w:t xml:space="preserve"> Always carry safety equipment.</w:t>
      </w:r>
    </w:p>
    <w:p w14:paraId="7CF9E720" w14:textId="10B5EF3F" w:rsidR="009663E2" w:rsidRDefault="009663E2" w:rsidP="2CD7888B">
      <w:pPr>
        <w:rPr>
          <w:color w:val="000000" w:themeColor="text1"/>
        </w:rPr>
      </w:pPr>
    </w:p>
    <w:p w14:paraId="1A24B362" w14:textId="497925E3" w:rsidR="009663E2" w:rsidRDefault="0080102A" w:rsidP="00B97D61">
      <w:pPr>
        <w:pStyle w:val="Heading1"/>
      </w:pPr>
      <w:r>
        <w:t>George B. Stevenson Dam</w:t>
      </w:r>
    </w:p>
    <w:p w14:paraId="347C19C8" w14:textId="76E36BA1" w:rsidR="0035647F" w:rsidRDefault="0035647F" w:rsidP="692DB812">
      <w:pPr>
        <w:pStyle w:val="ListParagraph"/>
        <w:numPr>
          <w:ilvl w:val="0"/>
          <w:numId w:val="1"/>
        </w:numPr>
        <w:rPr>
          <w:rFonts w:asciiTheme="minorHAnsi" w:hAnsiTheme="minorHAnsi" w:cstheme="minorBidi"/>
        </w:rPr>
      </w:pPr>
      <w:r>
        <w:t xml:space="preserve">Rolled, earth-fill structure 1,918 feet long and 166 feet </w:t>
      </w:r>
      <w:proofErr w:type="gramStart"/>
      <w:r>
        <w:t>high</w:t>
      </w:r>
      <w:proofErr w:type="gramEnd"/>
    </w:p>
    <w:p w14:paraId="17F5DEE2" w14:textId="575798F7" w:rsidR="0035647F" w:rsidRDefault="0035647F" w:rsidP="692DB812">
      <w:pPr>
        <w:pStyle w:val="ListParagraph"/>
        <w:numPr>
          <w:ilvl w:val="0"/>
          <w:numId w:val="1"/>
        </w:numPr>
        <w:rPr>
          <w:rFonts w:asciiTheme="minorHAnsi" w:hAnsiTheme="minorHAnsi" w:cstheme="minorBidi"/>
        </w:rPr>
      </w:pPr>
      <w:r>
        <w:t>Top width of 30 feet and a maximum width of 940 feet at the base</w:t>
      </w:r>
    </w:p>
    <w:p w14:paraId="4E7433AE" w14:textId="46589479" w:rsidR="0035647F" w:rsidRDefault="0035647F" w:rsidP="692DB812">
      <w:pPr>
        <w:pStyle w:val="ListParagraph"/>
        <w:numPr>
          <w:ilvl w:val="0"/>
          <w:numId w:val="1"/>
        </w:numPr>
        <w:rPr>
          <w:rFonts w:asciiTheme="minorHAnsi" w:hAnsiTheme="minorHAnsi" w:cstheme="minorBidi"/>
        </w:rPr>
      </w:pPr>
      <w:r>
        <w:t xml:space="preserve">A 16-foot diameter reinforced concrete tunnel carries the flow of the creek through the right (west) abutment of the </w:t>
      </w:r>
      <w:proofErr w:type="gramStart"/>
      <w:r>
        <w:t>dam</w:t>
      </w:r>
      <w:proofErr w:type="gramEnd"/>
    </w:p>
    <w:p w14:paraId="4322BB8A" w14:textId="2D374288" w:rsidR="0080102A" w:rsidRDefault="0035647F" w:rsidP="692DB812">
      <w:pPr>
        <w:pStyle w:val="ListParagraph"/>
        <w:numPr>
          <w:ilvl w:val="0"/>
          <w:numId w:val="1"/>
        </w:numPr>
        <w:rPr>
          <w:rFonts w:asciiTheme="minorHAnsi" w:hAnsiTheme="minorHAnsi" w:cstheme="minorBidi"/>
        </w:rPr>
      </w:pPr>
      <w:r>
        <w:t xml:space="preserve">The 211-foot-high reinforced concrete control tower houses the two, 37-ton sluice gates </w:t>
      </w:r>
      <w:r w:rsidR="0A1D98E7">
        <w:t>a</w:t>
      </w:r>
      <w:r>
        <w:t xml:space="preserve">nd operating </w:t>
      </w:r>
      <w:proofErr w:type="gramStart"/>
      <w:r>
        <w:t>equipment</w:t>
      </w:r>
      <w:proofErr w:type="gramEnd"/>
    </w:p>
    <w:p w14:paraId="680C3417" w14:textId="403949D6" w:rsidR="00335455" w:rsidRDefault="0035647F" w:rsidP="692DB812">
      <w:pPr>
        <w:pStyle w:val="ListParagraph"/>
        <w:numPr>
          <w:ilvl w:val="0"/>
          <w:numId w:val="1"/>
        </w:numPr>
        <w:rPr>
          <w:rFonts w:asciiTheme="minorHAnsi" w:hAnsiTheme="minorHAnsi" w:cstheme="minorBidi"/>
        </w:rPr>
      </w:pPr>
      <w:r>
        <w:t>The flood control storage of the reservoir is equal to 5.85 inches of runoff from the</w:t>
      </w:r>
      <w:r w:rsidR="00335455">
        <w:t xml:space="preserve"> 243-square-mile drainage area above the </w:t>
      </w:r>
      <w:proofErr w:type="gramStart"/>
      <w:r w:rsidR="00335455">
        <w:t>dam</w:t>
      </w:r>
      <w:proofErr w:type="gramEnd"/>
    </w:p>
    <w:p w14:paraId="1FDF482E" w14:textId="77777777" w:rsidR="004827C7" w:rsidRDefault="004827C7" w:rsidP="00335455"/>
    <w:p w14:paraId="332A763A" w14:textId="552A122A" w:rsidR="009663E2" w:rsidRDefault="00335455" w:rsidP="00335455">
      <w:r>
        <w:t xml:space="preserve">GPS DD: Lat. </w:t>
      </w:r>
      <w:proofErr w:type="gramStart"/>
      <w:r>
        <w:t xml:space="preserve">41.40685 </w:t>
      </w:r>
      <w:r w:rsidR="003C5FC4">
        <w:t xml:space="preserve"> </w:t>
      </w:r>
      <w:r>
        <w:t>Long.</w:t>
      </w:r>
      <w:proofErr w:type="gramEnd"/>
      <w:r>
        <w:t xml:space="preserve"> -78.02129</w:t>
      </w:r>
    </w:p>
    <w:p w14:paraId="39E9FD88" w14:textId="77777777" w:rsidR="009663E2" w:rsidRDefault="009663E2" w:rsidP="009663E2"/>
    <w:p w14:paraId="60B028E4" w14:textId="4FFF6F67" w:rsidR="009663E2" w:rsidRDefault="00A71C09" w:rsidP="00C14418">
      <w:pPr>
        <w:pStyle w:val="Heading1"/>
      </w:pPr>
      <w:r>
        <w:t>Nearby Attractions</w:t>
      </w:r>
    </w:p>
    <w:p w14:paraId="611D8E8A" w14:textId="6F18347D" w:rsidR="0041108C" w:rsidRDefault="00AF2AAA" w:rsidP="0041108C">
      <w:r w:rsidRPr="00AF2AAA">
        <w:t>Information on nearby attractions is available from:</w:t>
      </w:r>
    </w:p>
    <w:p w14:paraId="0EA2901B" w14:textId="69C5DE74" w:rsidR="00AF2AAA" w:rsidRDefault="00AF2AAA" w:rsidP="0041108C">
      <w:r>
        <w:t>Potter</w:t>
      </w:r>
      <w:r w:rsidR="48EB7DBA">
        <w:t>-</w:t>
      </w:r>
      <w:r w:rsidR="5F894454">
        <w:t xml:space="preserve">Tioga </w:t>
      </w:r>
      <w:r>
        <w:t xml:space="preserve">Visitors </w:t>
      </w:r>
      <w:r w:rsidR="30DDBA90">
        <w:t>Bureau</w:t>
      </w:r>
      <w:r w:rsidR="386F16DD">
        <w:t>.</w:t>
      </w:r>
      <w:r>
        <w:t xml:space="preserve"> 888-</w:t>
      </w:r>
      <w:r w:rsidR="451CC649">
        <w:t>846-4228</w:t>
      </w:r>
      <w:r>
        <w:t xml:space="preserve">. </w:t>
      </w:r>
      <w:r w:rsidR="00332150">
        <w:t>www.</w:t>
      </w:r>
      <w:r w:rsidR="518B47F7">
        <w:t>visitpottertioga</w:t>
      </w:r>
      <w:r w:rsidR="00332150">
        <w:t xml:space="preserve">.org </w:t>
      </w:r>
    </w:p>
    <w:p w14:paraId="6A1025EC" w14:textId="2506E479" w:rsidR="00AF2AAA" w:rsidRDefault="00AF2AAA" w:rsidP="0041108C"/>
    <w:p w14:paraId="1477AF21" w14:textId="025A6CCA" w:rsidR="008566CF" w:rsidRDefault="008566CF" w:rsidP="0041108C">
      <w:r>
        <w:t>Great Outdoors Visitors Bureau</w:t>
      </w:r>
      <w:r w:rsidR="04546E35">
        <w:t>.</w:t>
      </w:r>
      <w:r>
        <w:t xml:space="preserve"> 814-849-5197. www.visitpago.com</w:t>
      </w:r>
      <w:r w:rsidR="00332150">
        <w:t xml:space="preserve"> </w:t>
      </w:r>
    </w:p>
    <w:p w14:paraId="45F22A8F" w14:textId="586D33DE" w:rsidR="009663E2" w:rsidRDefault="009663E2" w:rsidP="009663E2"/>
    <w:p w14:paraId="01DE6A93" w14:textId="12583054" w:rsidR="008566CF" w:rsidRDefault="008566CF" w:rsidP="008566CF">
      <w:r>
        <w:t xml:space="preserve">The 200,000-acre </w:t>
      </w:r>
      <w:r w:rsidRPr="692DB812">
        <w:rPr>
          <w:rStyle w:val="Heading3Char"/>
        </w:rPr>
        <w:t>Elk State Forest</w:t>
      </w:r>
      <w:r>
        <w:t xml:space="preserve"> provides opportunities for hiking, camping, hunting, fishing, </w:t>
      </w:r>
      <w:r w:rsidR="00374E27">
        <w:t xml:space="preserve">snowmobiling, </w:t>
      </w:r>
      <w:r>
        <w:t xml:space="preserve">and </w:t>
      </w:r>
      <w:r w:rsidR="00374E27">
        <w:t>other</w:t>
      </w:r>
      <w:r>
        <w:t xml:space="preserve"> recreational activities. 814-486-3353</w:t>
      </w:r>
    </w:p>
    <w:p w14:paraId="4CB884AD" w14:textId="77777777" w:rsidR="008566CF" w:rsidRDefault="008566CF" w:rsidP="008566CF"/>
    <w:p w14:paraId="5E9C28CF" w14:textId="4141D7B8" w:rsidR="008566CF" w:rsidRDefault="008566CF" w:rsidP="008566CF">
      <w:r>
        <w:t xml:space="preserve">The 262,000-acre </w:t>
      </w:r>
      <w:r w:rsidRPr="1552B9BC">
        <w:rPr>
          <w:rStyle w:val="Heading3Char"/>
        </w:rPr>
        <w:t>Susquehannock State Forest</w:t>
      </w:r>
      <w:r>
        <w:t xml:space="preserve"> abuts the northern portion of Sinnemahoning State Park. It provides opportunities for hiking, primitive camping, fishing, boating, hunting, and other recreational activities. 814-274-3600</w:t>
      </w:r>
    </w:p>
    <w:p w14:paraId="15FD8A15" w14:textId="296E1B80" w:rsidR="003B19B8" w:rsidRDefault="003B19B8" w:rsidP="4E2C94C3"/>
    <w:p w14:paraId="27D681F0" w14:textId="19299898" w:rsidR="008566CF" w:rsidRDefault="008566CF" w:rsidP="008566CF">
      <w:r w:rsidRPr="4BFF752E">
        <w:rPr>
          <w:rStyle w:val="Heading3Char"/>
        </w:rPr>
        <w:lastRenderedPageBreak/>
        <w:t>Bucktail State Park Natural Area</w:t>
      </w:r>
      <w:r>
        <w:t xml:space="preserve"> consists of a beautiful 75-mile scenic drive along PA 120 from Emporium to Lock Haven. This route stretches through a narrow valley called the Bucktail Trail</w:t>
      </w:r>
      <w:r w:rsidR="025C0EC9">
        <w:t>, after the famous American Civil War regiment of Woodsmen, the Bucktails or Bucktail Rangers</w:t>
      </w:r>
      <w:r>
        <w:t>. 814-486-3365</w:t>
      </w:r>
    </w:p>
    <w:p w14:paraId="156C7B04" w14:textId="77777777" w:rsidR="003B19B8" w:rsidRDefault="003B19B8" w:rsidP="008566CF"/>
    <w:p w14:paraId="073BBF03" w14:textId="558C096C" w:rsidR="001848A8" w:rsidRDefault="56338722" w:rsidP="008566CF">
      <w:r>
        <w:t xml:space="preserve">Named for the large stands of black cherry trees in the park, </w:t>
      </w:r>
      <w:r w:rsidRPr="1552B9BC">
        <w:rPr>
          <w:rStyle w:val="Heading3Char"/>
        </w:rPr>
        <w:t>Cherry Springs State Park</w:t>
      </w:r>
      <w:r>
        <w:t xml:space="preserve"> boasts some of the darkest night skies in the northeastern United States. The park provides an astronomy field, camping, special facilities, and education programs for astronomers and the </w:t>
      </w:r>
      <w:proofErr w:type="gramStart"/>
      <w:r>
        <w:t>general public</w:t>
      </w:r>
      <w:proofErr w:type="gramEnd"/>
      <w:r>
        <w:t xml:space="preserve">. 814-435-5010 </w:t>
      </w:r>
    </w:p>
    <w:p w14:paraId="53CD9C65" w14:textId="2472DA03" w:rsidR="001848A8" w:rsidRDefault="001848A8" w:rsidP="1552B9BC"/>
    <w:p w14:paraId="4193DB9F" w14:textId="6C91FC37" w:rsidR="001848A8" w:rsidRDefault="008566CF" w:rsidP="008566CF">
      <w:r>
        <w:t xml:space="preserve">Located six miles north of Emporium on PA 155, </w:t>
      </w:r>
      <w:r w:rsidRPr="205E5B21">
        <w:rPr>
          <w:rStyle w:val="Heading3Char"/>
        </w:rPr>
        <w:t>Sizerville State Park</w:t>
      </w:r>
      <w:r>
        <w:t xml:space="preserve"> is surrounded by Elk State Forest and near the largest blocks of state forest in the commonwealth. Sizerville offers a swimming pool and many opportunities for outdoor recreation, providing a good base to explore the nearby public lands. 814-486-5605</w:t>
      </w:r>
    </w:p>
    <w:p w14:paraId="313F5DF1" w14:textId="4A26E5C9" w:rsidR="00A433A5" w:rsidRDefault="00A433A5" w:rsidP="205E5B21"/>
    <w:p w14:paraId="479DBCB6" w14:textId="636F15E2" w:rsidR="00A433A5" w:rsidRDefault="004573D4" w:rsidP="004573D4">
      <w:r>
        <w:t xml:space="preserve">The 1,793-acre </w:t>
      </w:r>
      <w:r w:rsidRPr="4274DD2E">
        <w:rPr>
          <w:rStyle w:val="Heading3Char"/>
        </w:rPr>
        <w:t>Kettle Creek State Park</w:t>
      </w:r>
      <w:r>
        <w:t xml:space="preserve"> </w:t>
      </w:r>
      <w:proofErr w:type="gramStart"/>
      <w:r>
        <w:t>is located in</w:t>
      </w:r>
      <w:proofErr w:type="gramEnd"/>
      <w:r>
        <w:t xml:space="preserve"> western Clinton County. The park is in a valley surrounded by mountainous terrain and wilderness. Recreational activities include hiking, mountain biking, horseback riding, picnicking, boating, fishing, hunting, and camping.</w:t>
      </w:r>
      <w:r w:rsidR="53F011B2">
        <w:t xml:space="preserve"> 570-923-6004</w:t>
      </w:r>
    </w:p>
    <w:p w14:paraId="6B1D6D2D" w14:textId="77777777" w:rsidR="004573D4" w:rsidRDefault="004573D4" w:rsidP="004573D4"/>
    <w:p w14:paraId="10683DAC" w14:textId="2DACAD26" w:rsidR="00A433A5" w:rsidRDefault="00A433A5" w:rsidP="00A433A5">
      <w:r>
        <w:t xml:space="preserve">The </w:t>
      </w:r>
      <w:r w:rsidRPr="15D1C36C">
        <w:rPr>
          <w:rStyle w:val="Heading3Char"/>
        </w:rPr>
        <w:t>Elk Scenic Drive</w:t>
      </w:r>
      <w:r>
        <w:t xml:space="preserve"> outlines a 127-mile corridor passing through Clinton, Clearfield, Cameron, and Elk counties. The drive takes travelers through the Pennsylvania elk range and offers views of some of the most beautiful areas of the Pennsylvania Wilds, including three state forests, three state game lands, four state parks, and the very popular Elk Country Visitor Center. Visitors are provided with abundant opportunities for wildlife viewing and photography. 800-577-2029. www.PAwilds.com</w:t>
      </w:r>
    </w:p>
    <w:p w14:paraId="7EFAFEDD" w14:textId="77777777" w:rsidR="001D1D29" w:rsidRDefault="001D1D29" w:rsidP="00A433A5"/>
    <w:p w14:paraId="5F626EEB" w14:textId="5A10FE86" w:rsidR="00A433A5" w:rsidRDefault="00A433A5" w:rsidP="00A433A5">
      <w:r>
        <w:t xml:space="preserve">The </w:t>
      </w:r>
      <w:r w:rsidRPr="15D1C36C">
        <w:rPr>
          <w:rStyle w:val="Heading3Char"/>
        </w:rPr>
        <w:t>Quehanna Wild Area</w:t>
      </w:r>
      <w:r>
        <w:t xml:space="preserve"> is a 48,000-acre almost circular patch of small, secondary-growth, mixed hardwood forest situated on a plateau in the most unpopulated area of the state. Once a site for jet </w:t>
      </w:r>
      <w:proofErr w:type="gramStart"/>
      <w:r>
        <w:t>engine</w:t>
      </w:r>
      <w:proofErr w:type="gramEnd"/>
      <w:r>
        <w:t xml:space="preserve"> and nuclear research, this area was returned to the commonwealth in 1966. Now the largest state forest wild area, the Quehanna Wild Area is home to </w:t>
      </w:r>
      <w:r w:rsidR="459197F7">
        <w:t xml:space="preserve">diverse </w:t>
      </w:r>
      <w:r>
        <w:t>wildlife including elk, deer, and bear</w:t>
      </w:r>
      <w:r w:rsidR="0A04F265">
        <w:t>s</w:t>
      </w:r>
      <w:r>
        <w:t>, and is designated an Important Bird Area. More information on the Quehanna Wild Area and the 75-mile Quehanna Trail can be found through Elk State Forest. 814-486-3353</w:t>
      </w:r>
    </w:p>
    <w:p w14:paraId="7F23C0C5" w14:textId="5D1586D8" w:rsidR="008C7469" w:rsidRDefault="008C7469" w:rsidP="205E5B21"/>
    <w:p w14:paraId="4C0033BF" w14:textId="79630C78" w:rsidR="008C7469" w:rsidRDefault="008C7469" w:rsidP="008C7469">
      <w:r>
        <w:t xml:space="preserve">The </w:t>
      </w:r>
      <w:r w:rsidRPr="205E5B21">
        <w:rPr>
          <w:rStyle w:val="Heading3Char"/>
        </w:rPr>
        <w:t xml:space="preserve">Austin Dam Memorial </w:t>
      </w:r>
      <w:r w:rsidR="01647DFA" w:rsidRPr="205E5B21">
        <w:rPr>
          <w:rStyle w:val="Heading3Char"/>
        </w:rPr>
        <w:t xml:space="preserve">Park </w:t>
      </w:r>
      <w:r>
        <w:t xml:space="preserve">contains the ruins of a broken dam and destroyed buildings that are still visible just north of Austin, approximately 18 miles north of Sinnemahoning State Park on PA 872. On September 30, 1911, the Bayless Pulp and Paper Company Dam on Freeman Run gave way, releasing millions of gallons of water through the town of Austin, killing 78 </w:t>
      </w:r>
      <w:proofErr w:type="gramStart"/>
      <w:r>
        <w:t>people</w:t>
      </w:r>
      <w:proofErr w:type="gramEnd"/>
      <w:r>
        <w:t xml:space="preserve"> and destroying the towns of Austin and Costello. The disaster was reported as far away as San Francisco and inspired the 1913 legislation to control dam construction in Pennsylvania.</w:t>
      </w:r>
    </w:p>
    <w:p w14:paraId="1DA30920" w14:textId="5E5630E6" w:rsidR="008C7469" w:rsidRDefault="008C7469" w:rsidP="008C7469">
      <w:r>
        <w:t>www.</w:t>
      </w:r>
      <w:r w:rsidR="0B152FFE">
        <w:t>A</w:t>
      </w:r>
      <w:r>
        <w:t>ustin</w:t>
      </w:r>
      <w:r w:rsidR="3244C36F">
        <w:t>D</w:t>
      </w:r>
      <w:r>
        <w:t>am.net</w:t>
      </w:r>
    </w:p>
    <w:p w14:paraId="65B00B4D" w14:textId="2DAE7864" w:rsidR="008C7469" w:rsidRDefault="008C7469" w:rsidP="00A433A5"/>
    <w:p w14:paraId="76579566" w14:textId="77777777" w:rsidR="009663E2" w:rsidRDefault="009663E2" w:rsidP="00C14418">
      <w:pPr>
        <w:pStyle w:val="Heading1"/>
      </w:pPr>
      <w:r>
        <w:t>Information and Reservations</w:t>
      </w:r>
    </w:p>
    <w:p w14:paraId="3E5D451A" w14:textId="77777777" w:rsidR="00FC6961" w:rsidRPr="00FC6961" w:rsidRDefault="00FC6961" w:rsidP="00FC6961">
      <w:pPr>
        <w:rPr>
          <w:b/>
        </w:rPr>
      </w:pPr>
      <w:r w:rsidRPr="00FC6961">
        <w:rPr>
          <w:b/>
        </w:rPr>
        <w:t>Sinnemahoning State Park</w:t>
      </w:r>
    </w:p>
    <w:p w14:paraId="1B30C100" w14:textId="77777777" w:rsidR="00FC6961" w:rsidRDefault="00FC6961" w:rsidP="00FC6961">
      <w:r>
        <w:lastRenderedPageBreak/>
        <w:t>4843 Park Road</w:t>
      </w:r>
    </w:p>
    <w:p w14:paraId="3868EC93" w14:textId="77777777" w:rsidR="00FC6961" w:rsidRDefault="00FC6961" w:rsidP="00FC6961">
      <w:r>
        <w:t>Austin, PA 16720</w:t>
      </w:r>
    </w:p>
    <w:p w14:paraId="2C48997F" w14:textId="77777777" w:rsidR="00FC6961" w:rsidRDefault="00FC6961" w:rsidP="00FC6961">
      <w:r>
        <w:t>814-647-8401</w:t>
      </w:r>
    </w:p>
    <w:p w14:paraId="0019AFB8" w14:textId="0162EA6A" w:rsidR="0041108C" w:rsidRDefault="00FC6961" w:rsidP="00FC6961">
      <w:r>
        <w:t>SinnemahoningSP@pa.gov</w:t>
      </w:r>
    </w:p>
    <w:p w14:paraId="4AC7833A" w14:textId="77777777" w:rsidR="00FC6961" w:rsidRDefault="00FC6961" w:rsidP="00FC6961"/>
    <w:p w14:paraId="7476CC6E" w14:textId="77777777" w:rsidR="009663E2" w:rsidRDefault="009663E2" w:rsidP="009663E2">
      <w:r>
        <w:t>An Equal Opportunity Employer</w:t>
      </w:r>
    </w:p>
    <w:p w14:paraId="0C8D86B6" w14:textId="37577700" w:rsidR="009663E2" w:rsidRDefault="009663E2" w:rsidP="009663E2">
      <w:r>
        <w:t>www.</w:t>
      </w:r>
      <w:r w:rsidR="71119518">
        <w:t>dcnr.pa.gov/StateParks</w:t>
      </w:r>
    </w:p>
    <w:p w14:paraId="2C75A0DA" w14:textId="77777777" w:rsidR="009663E2" w:rsidRDefault="009663E2" w:rsidP="009663E2"/>
    <w:p w14:paraId="37A88F88" w14:textId="64F7D3A5" w:rsidR="009663E2" w:rsidRDefault="009663E2" w:rsidP="4E2C94C3">
      <w:r w:rsidRPr="4E2C94C3">
        <w:rPr>
          <w:b/>
          <w:bCs/>
        </w:rPr>
        <w:t>Make online reservations at</w:t>
      </w:r>
      <w:r>
        <w:t xml:space="preserve"> www.</w:t>
      </w:r>
      <w:r w:rsidR="556586BB">
        <w:t>dcnr.pa.gov/StateParks</w:t>
      </w:r>
      <w:r>
        <w:t xml:space="preserve"> or call toll-free 888-PA-PARKS (888-727-2757), 7:00 AM to 5:00 PM, Monday to Saturday.</w:t>
      </w:r>
    </w:p>
    <w:p w14:paraId="6D449294" w14:textId="77777777" w:rsidR="009663E2" w:rsidRDefault="009663E2" w:rsidP="009663E2"/>
    <w:p w14:paraId="7AB83724" w14:textId="77777777" w:rsidR="009663E2" w:rsidRDefault="009663E2" w:rsidP="00C14418">
      <w:pPr>
        <w:pStyle w:val="Heading2"/>
      </w:pPr>
      <w:r>
        <w:t>Access for People with Disabilities</w:t>
      </w:r>
    </w:p>
    <w:p w14:paraId="08285831" w14:textId="77777777" w:rsidR="009663E2" w:rsidRDefault="00C71D19" w:rsidP="009663E2">
      <w:r w:rsidRPr="009E36C3">
        <w:rPr>
          <w:rStyle w:val="Heading3Char"/>
          <w:rFonts w:ascii="Segoe UI Emoji" w:hAnsi="Segoe UI Emoji" w:cs="Segoe UI Emoji"/>
        </w:rPr>
        <w:t>♿</w:t>
      </w:r>
      <w:r w:rsidRPr="009E36C3">
        <w:rPr>
          <w:rStyle w:val="Heading3Char"/>
        </w:rPr>
        <w:t xml:space="preserve"> </w:t>
      </w:r>
      <w:r w:rsidR="009663E2">
        <w:t>This symbol indicates facilities and activities that are Americans with Disabilities Act (ADA) accessible for people with disabilities. This publication text is available in alternative formats.</w:t>
      </w:r>
    </w:p>
    <w:p w14:paraId="0ECC09E0" w14:textId="77777777" w:rsidR="009663E2" w:rsidRDefault="009663E2" w:rsidP="009663E2"/>
    <w:p w14:paraId="44A38116"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4F9BF0FF" w14:textId="77777777" w:rsidR="009663E2" w:rsidRDefault="009663E2" w:rsidP="009663E2"/>
    <w:p w14:paraId="2C7955D5" w14:textId="77777777" w:rsidR="009663E2" w:rsidRDefault="009663E2" w:rsidP="00C14418">
      <w:pPr>
        <w:pStyle w:val="Heading2"/>
      </w:pPr>
      <w:r>
        <w:t>In an Emergency</w:t>
      </w:r>
    </w:p>
    <w:p w14:paraId="45DE9522" w14:textId="77777777" w:rsidR="009663E2" w:rsidRDefault="009663E2" w:rsidP="009663E2">
      <w:r>
        <w:t>Call 911 and contact a park employee. Directions to the nearest hospital are posted on bulletin boards and at the park office.</w:t>
      </w:r>
    </w:p>
    <w:p w14:paraId="6B06E8E2" w14:textId="12F45C3C" w:rsidR="205E5B21" w:rsidRDefault="205E5B21" w:rsidP="205E5B21"/>
    <w:p w14:paraId="483A81FB" w14:textId="5037C14E" w:rsidR="074E129A" w:rsidRDefault="074E129A" w:rsidP="205E5B21">
      <w:r w:rsidRPr="205E5B21">
        <w:t xml:space="preserve">There is no cell phone service in the immediate area. Phones for local calls are located </w:t>
      </w:r>
      <w:proofErr w:type="gramStart"/>
      <w:r w:rsidRPr="205E5B21">
        <w:t>at</w:t>
      </w:r>
      <w:proofErr w:type="gramEnd"/>
    </w:p>
    <w:p w14:paraId="438FCF7B" w14:textId="50FD5DFD" w:rsidR="074E129A" w:rsidRDefault="074E129A" w:rsidP="205E5B21">
      <w:r w:rsidRPr="205E5B21">
        <w:t>the Park Office and Wildlife Center and in the campground.</w:t>
      </w:r>
    </w:p>
    <w:p w14:paraId="070C2181" w14:textId="77777777" w:rsidR="009663E2" w:rsidRDefault="009663E2" w:rsidP="009663E2">
      <w:pPr>
        <w:rPr>
          <w:b/>
        </w:rPr>
      </w:pPr>
    </w:p>
    <w:p w14:paraId="776E17C5" w14:textId="77777777" w:rsidR="009663E2" w:rsidRPr="002A48DE" w:rsidRDefault="009663E2" w:rsidP="009663E2">
      <w:pPr>
        <w:rPr>
          <w:b/>
        </w:rPr>
      </w:pPr>
      <w:r w:rsidRPr="002A48DE">
        <w:rPr>
          <w:b/>
        </w:rPr>
        <w:t xml:space="preserve">NEAREST HOSPITAL </w:t>
      </w:r>
    </w:p>
    <w:p w14:paraId="358F1777" w14:textId="79FFFC1A" w:rsidR="00553867" w:rsidRDefault="188676B6" w:rsidP="00553867">
      <w:r>
        <w:t>UPMC</w:t>
      </w:r>
      <w:r w:rsidR="00553867">
        <w:t xml:space="preserve"> Cole </w:t>
      </w:r>
    </w:p>
    <w:p w14:paraId="5D60A7C3" w14:textId="77777777" w:rsidR="00553867" w:rsidRDefault="00553867" w:rsidP="00553867">
      <w:r>
        <w:t xml:space="preserve">1001 East Second Street </w:t>
      </w:r>
    </w:p>
    <w:p w14:paraId="2085DFA0" w14:textId="4D84092B" w:rsidR="00553867" w:rsidRDefault="00553867" w:rsidP="00553867">
      <w:r>
        <w:t>Coudersport, PA 16915</w:t>
      </w:r>
    </w:p>
    <w:p w14:paraId="423BA0A6" w14:textId="6010C851" w:rsidR="009663E2" w:rsidRDefault="00553867" w:rsidP="00553867">
      <w:r>
        <w:t>814-274-9300</w:t>
      </w:r>
    </w:p>
    <w:p w14:paraId="7EE1BB84" w14:textId="77777777" w:rsidR="00553867" w:rsidRDefault="00553867" w:rsidP="00553867"/>
    <w:p w14:paraId="048ED547" w14:textId="77777777" w:rsidR="009663E2" w:rsidRDefault="009663E2" w:rsidP="00C14418">
      <w:pPr>
        <w:pStyle w:val="Heading2"/>
      </w:pPr>
      <w:r>
        <w:t xml:space="preserve">Protect and </w:t>
      </w:r>
      <w:proofErr w:type="gramStart"/>
      <w:r>
        <w:t>Preserve</w:t>
      </w:r>
      <w:proofErr w:type="gramEnd"/>
      <w:r>
        <w:t xml:space="preserve"> our Parks</w:t>
      </w:r>
    </w:p>
    <w:p w14:paraId="7698B784" w14:textId="77777777" w:rsidR="009663E2" w:rsidRDefault="009663E2" w:rsidP="009663E2">
      <w:r w:rsidRPr="001F6FE4">
        <w:t>Please make your visit safe and enjoyable. Obey all posted rules and regulations and respect fellow visitors and the resources of the park.</w:t>
      </w:r>
    </w:p>
    <w:p w14:paraId="5BC54208" w14:textId="77777777" w:rsidR="009663E2" w:rsidRPr="001F6FE4" w:rsidRDefault="009663E2" w:rsidP="009663E2"/>
    <w:p w14:paraId="0D948DB4" w14:textId="591BC508" w:rsidR="00FC1330" w:rsidRDefault="00FC1330" w:rsidP="00FC1330">
      <w:pPr>
        <w:ind w:left="270" w:hanging="270"/>
      </w:pPr>
      <w:r>
        <w:t>•</w:t>
      </w:r>
      <w:r w:rsidR="60E98920">
        <w:t xml:space="preserve"> </w:t>
      </w:r>
      <w:r>
        <w:t>Be prepared and bring the proper equipment. Natural areas may possess hazards. You are responsible for you and your family’s safety.</w:t>
      </w:r>
    </w:p>
    <w:p w14:paraId="170CFC33" w14:textId="15A1BC5A" w:rsidR="00FC1330" w:rsidRDefault="00FC1330" w:rsidP="00FC1330">
      <w:pPr>
        <w:ind w:left="270" w:hanging="270"/>
      </w:pPr>
      <w:r>
        <w:t>•</w:t>
      </w:r>
      <w:r w:rsidR="689576CE">
        <w:t xml:space="preserve"> </w:t>
      </w:r>
      <w:r>
        <w:t>Alcoholic beverages are prohibited.</w:t>
      </w:r>
    </w:p>
    <w:p w14:paraId="6833E0C7" w14:textId="36763697" w:rsidR="00FC1330" w:rsidRDefault="00FC1330" w:rsidP="00FC1330">
      <w:pPr>
        <w:ind w:left="270" w:hanging="270"/>
      </w:pPr>
      <w:r>
        <w:t>•</w:t>
      </w:r>
      <w:r w:rsidR="354019E6">
        <w:t xml:space="preserve"> </w:t>
      </w:r>
      <w:r>
        <w:t>Please camp only in designated areas and try to minimize your impact on the campsite.</w:t>
      </w:r>
    </w:p>
    <w:p w14:paraId="29433199" w14:textId="2114A1E9" w:rsidR="00FC1330" w:rsidRDefault="00FC1330" w:rsidP="00FC1330">
      <w:pPr>
        <w:ind w:left="270" w:hanging="270"/>
      </w:pPr>
      <w:r>
        <w:t>•</w:t>
      </w:r>
      <w:r w:rsidR="719ACFD5">
        <w:t xml:space="preserve"> </w:t>
      </w:r>
      <w:r>
        <w:t xml:space="preserve">Firewood Advisory: Firewood may contain non-native insects and plant diseases. Bringing firewood into the park from other areas may accidentally spread </w:t>
      </w:r>
      <w:proofErr w:type="gramStart"/>
      <w:r>
        <w:t>pest</w:t>
      </w:r>
      <w:proofErr w:type="gramEnd"/>
      <w:r>
        <w:t xml:space="preserve"> insects and diseases that threaten park resources and the health of our forests. Campers should use local firewood. Do not take wood home and do not leave firewood. Burn </w:t>
      </w:r>
      <w:r w:rsidR="64D61A03">
        <w:t>i</w:t>
      </w:r>
      <w:r>
        <w:t>t!</w:t>
      </w:r>
    </w:p>
    <w:p w14:paraId="0F09ADA7" w14:textId="546310F7" w:rsidR="00FC1330" w:rsidRDefault="00FC1330" w:rsidP="00FC1330">
      <w:pPr>
        <w:ind w:left="270" w:hanging="270"/>
      </w:pPr>
      <w:r>
        <w:lastRenderedPageBreak/>
        <w:t>•</w:t>
      </w:r>
      <w:r w:rsidR="688E46E9">
        <w:t xml:space="preserve"> </w:t>
      </w:r>
      <w:r>
        <w:t>Because uncontrolled pets may chase wildlife or frighten visitors, pets must be physically controlled</w:t>
      </w:r>
      <w:r w:rsidR="6BF34843">
        <w:t xml:space="preserve">, </w:t>
      </w:r>
      <w:proofErr w:type="gramStart"/>
      <w:r>
        <w:t>attended at all times</w:t>
      </w:r>
      <w:proofErr w:type="gramEnd"/>
      <w:r w:rsidR="613F61A3">
        <w:t>,</w:t>
      </w:r>
      <w:r>
        <w:t xml:space="preserve"> and on a leash, caged, or crated. Electronic fences and leashes are prohibited.</w:t>
      </w:r>
    </w:p>
    <w:p w14:paraId="015788F5" w14:textId="3E5AEF34" w:rsidR="00FC1330" w:rsidRDefault="00FC1330" w:rsidP="00FC1330">
      <w:pPr>
        <w:ind w:left="270" w:hanging="270"/>
      </w:pPr>
      <w:r>
        <w:t>•</w:t>
      </w:r>
      <w:r w:rsidR="35E8CFD4">
        <w:t xml:space="preserve"> </w:t>
      </w:r>
      <w:r>
        <w:t>Do your part to keep wildlife wild! Enjoy wildlife from a safe distance and do not feed or approach wild animals.</w:t>
      </w:r>
    </w:p>
    <w:p w14:paraId="162DD5B4" w14:textId="325033BF" w:rsidR="00FC1330" w:rsidRDefault="00FC1330" w:rsidP="00FC1330">
      <w:pPr>
        <w:ind w:left="270" w:hanging="270"/>
      </w:pPr>
      <w:r>
        <w:t>•</w:t>
      </w:r>
      <w:r w:rsidR="7D53224E">
        <w:t xml:space="preserve"> </w:t>
      </w:r>
      <w:r>
        <w:t>Prevent forest fires by having a fire in proper facilities and properly disposing of hot coals. Do not leave a fire unattended.</w:t>
      </w:r>
    </w:p>
    <w:p w14:paraId="39830925" w14:textId="7A58F6D7" w:rsidR="0041108C" w:rsidRDefault="00FC1330" w:rsidP="00FC1330">
      <w:pPr>
        <w:ind w:left="270" w:hanging="270"/>
      </w:pPr>
      <w:r>
        <w:t>•</w:t>
      </w:r>
      <w:r w:rsidR="403BFBB9">
        <w:t xml:space="preserve"> </w:t>
      </w:r>
      <w:proofErr w:type="gramStart"/>
      <w:r>
        <w:t>Please park</w:t>
      </w:r>
      <w:proofErr w:type="gramEnd"/>
      <w:r>
        <w:t xml:space="preserve"> only in designated areas and obey all traffic regulations.</w:t>
      </w:r>
    </w:p>
    <w:p w14:paraId="73029AEB" w14:textId="77777777" w:rsidR="009663E2" w:rsidRDefault="009663E2" w:rsidP="0041108C">
      <w:pPr>
        <w:ind w:left="450" w:hanging="450"/>
      </w:pPr>
    </w:p>
    <w:p w14:paraId="575EF9C7" w14:textId="77777777" w:rsidR="009663E2" w:rsidRDefault="009663E2" w:rsidP="00C14418">
      <w:pPr>
        <w:pStyle w:val="Heading1"/>
      </w:pPr>
      <w:r>
        <w:t>Pennsylvania State Parks Mission</w:t>
      </w:r>
    </w:p>
    <w:p w14:paraId="71A12015"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4D58A8D5" w14:textId="77777777" w:rsidR="009663E2" w:rsidRDefault="009663E2" w:rsidP="009663E2"/>
    <w:p w14:paraId="5D51E019" w14:textId="77777777" w:rsidR="009663E2" w:rsidRDefault="009663E2" w:rsidP="009663E2">
      <w:r>
        <w:t>Pennsylvania Department of Conservation and Natural Resources</w:t>
      </w:r>
    </w:p>
    <w:p w14:paraId="290F0E6D" w14:textId="77777777" w:rsidR="009663E2" w:rsidRDefault="009663E2" w:rsidP="009663E2">
      <w:r>
        <w:t>Facebook: @visitPAparks</w:t>
      </w:r>
    </w:p>
    <w:p w14:paraId="1560F0CB" w14:textId="24634047" w:rsidR="003C7865" w:rsidRPr="003C7865" w:rsidRDefault="005A7C4B" w:rsidP="003C7865">
      <w:r>
        <w:t>2022</w:t>
      </w:r>
    </w:p>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3467" w14:textId="77777777" w:rsidR="00E61F54" w:rsidRDefault="00E61F54">
      <w:r>
        <w:separator/>
      </w:r>
    </w:p>
  </w:endnote>
  <w:endnote w:type="continuationSeparator" w:id="0">
    <w:p w14:paraId="6C2DE93B" w14:textId="77777777" w:rsidR="00E61F54" w:rsidRDefault="00E6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B1C6" w14:textId="77777777" w:rsidR="00E61F54" w:rsidRDefault="00E61F54">
      <w:r>
        <w:separator/>
      </w:r>
    </w:p>
  </w:footnote>
  <w:footnote w:type="continuationSeparator" w:id="0">
    <w:p w14:paraId="02C75263" w14:textId="77777777" w:rsidR="00E61F54" w:rsidRDefault="00E6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5537" w14:textId="7FC68251"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7F2DA6">
      <w:rPr>
        <w:rStyle w:val="PageNumber"/>
        <w:rFonts w:ascii="Arial" w:hAnsi="Arial" w:cs="Arial"/>
        <w:noProof/>
        <w:sz w:val="36"/>
        <w:szCs w:val="36"/>
      </w:rPr>
      <w:t>10</w:t>
    </w:r>
    <w:r>
      <w:rPr>
        <w:rStyle w:val="PageNumber"/>
        <w:rFonts w:ascii="Arial" w:hAnsi="Arial" w:cs="Arial"/>
        <w:sz w:val="36"/>
        <w:szCs w:val="36"/>
      </w:rPr>
      <w:fldChar w:fldCharType="end"/>
    </w:r>
  </w:p>
  <w:p w14:paraId="05F9E5CB" w14:textId="77777777" w:rsidR="00276FB8"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55BD"/>
    <w:multiLevelType w:val="hybridMultilevel"/>
    <w:tmpl w:val="1390DA58"/>
    <w:lvl w:ilvl="0" w:tplc="236088B6">
      <w:start w:val="1"/>
      <w:numFmt w:val="bullet"/>
      <w:lvlText w:val=""/>
      <w:lvlJc w:val="left"/>
      <w:pPr>
        <w:ind w:left="720" w:hanging="360"/>
      </w:pPr>
      <w:rPr>
        <w:rFonts w:ascii="Symbol" w:hAnsi="Symbol" w:hint="default"/>
      </w:rPr>
    </w:lvl>
    <w:lvl w:ilvl="1" w:tplc="5674F23E">
      <w:start w:val="1"/>
      <w:numFmt w:val="bullet"/>
      <w:lvlText w:val="o"/>
      <w:lvlJc w:val="left"/>
      <w:pPr>
        <w:ind w:left="1440" w:hanging="360"/>
      </w:pPr>
      <w:rPr>
        <w:rFonts w:ascii="Courier New" w:hAnsi="Courier New" w:hint="default"/>
      </w:rPr>
    </w:lvl>
    <w:lvl w:ilvl="2" w:tplc="E5B4B6F0">
      <w:start w:val="1"/>
      <w:numFmt w:val="bullet"/>
      <w:lvlText w:val=""/>
      <w:lvlJc w:val="left"/>
      <w:pPr>
        <w:ind w:left="2160" w:hanging="360"/>
      </w:pPr>
      <w:rPr>
        <w:rFonts w:ascii="Wingdings" w:hAnsi="Wingdings" w:hint="default"/>
      </w:rPr>
    </w:lvl>
    <w:lvl w:ilvl="3" w:tplc="A8568B58">
      <w:start w:val="1"/>
      <w:numFmt w:val="bullet"/>
      <w:lvlText w:val=""/>
      <w:lvlJc w:val="left"/>
      <w:pPr>
        <w:ind w:left="2880" w:hanging="360"/>
      </w:pPr>
      <w:rPr>
        <w:rFonts w:ascii="Symbol" w:hAnsi="Symbol" w:hint="default"/>
      </w:rPr>
    </w:lvl>
    <w:lvl w:ilvl="4" w:tplc="3B4E7B4A">
      <w:start w:val="1"/>
      <w:numFmt w:val="bullet"/>
      <w:lvlText w:val="o"/>
      <w:lvlJc w:val="left"/>
      <w:pPr>
        <w:ind w:left="3600" w:hanging="360"/>
      </w:pPr>
      <w:rPr>
        <w:rFonts w:ascii="Courier New" w:hAnsi="Courier New" w:hint="default"/>
      </w:rPr>
    </w:lvl>
    <w:lvl w:ilvl="5" w:tplc="6D245A28">
      <w:start w:val="1"/>
      <w:numFmt w:val="bullet"/>
      <w:lvlText w:val=""/>
      <w:lvlJc w:val="left"/>
      <w:pPr>
        <w:ind w:left="4320" w:hanging="360"/>
      </w:pPr>
      <w:rPr>
        <w:rFonts w:ascii="Wingdings" w:hAnsi="Wingdings" w:hint="default"/>
      </w:rPr>
    </w:lvl>
    <w:lvl w:ilvl="6" w:tplc="08921EAE">
      <w:start w:val="1"/>
      <w:numFmt w:val="bullet"/>
      <w:lvlText w:val=""/>
      <w:lvlJc w:val="left"/>
      <w:pPr>
        <w:ind w:left="5040" w:hanging="360"/>
      </w:pPr>
      <w:rPr>
        <w:rFonts w:ascii="Symbol" w:hAnsi="Symbol" w:hint="default"/>
      </w:rPr>
    </w:lvl>
    <w:lvl w:ilvl="7" w:tplc="76A28468">
      <w:start w:val="1"/>
      <w:numFmt w:val="bullet"/>
      <w:lvlText w:val="o"/>
      <w:lvlJc w:val="left"/>
      <w:pPr>
        <w:ind w:left="5760" w:hanging="360"/>
      </w:pPr>
      <w:rPr>
        <w:rFonts w:ascii="Courier New" w:hAnsi="Courier New" w:hint="default"/>
      </w:rPr>
    </w:lvl>
    <w:lvl w:ilvl="8" w:tplc="EB887326">
      <w:start w:val="1"/>
      <w:numFmt w:val="bullet"/>
      <w:lvlText w:val=""/>
      <w:lvlJc w:val="left"/>
      <w:pPr>
        <w:ind w:left="6480" w:hanging="360"/>
      </w:pPr>
      <w:rPr>
        <w:rFonts w:ascii="Wingdings" w:hAnsi="Wingdings" w:hint="default"/>
      </w:rPr>
    </w:lvl>
  </w:abstractNum>
  <w:abstractNum w:abstractNumId="1" w15:restartNumberingAfterBreak="0">
    <w:nsid w:val="60487A99"/>
    <w:multiLevelType w:val="hybridMultilevel"/>
    <w:tmpl w:val="393E6E64"/>
    <w:lvl w:ilvl="0" w:tplc="5FDCED28">
      <w:start w:val="1"/>
      <w:numFmt w:val="bullet"/>
      <w:lvlText w:val=""/>
      <w:lvlJc w:val="left"/>
      <w:pPr>
        <w:ind w:left="720" w:hanging="360"/>
      </w:pPr>
      <w:rPr>
        <w:rFonts w:ascii="Symbol" w:hAnsi="Symbol" w:hint="default"/>
      </w:rPr>
    </w:lvl>
    <w:lvl w:ilvl="1" w:tplc="BCBC1814">
      <w:start w:val="1"/>
      <w:numFmt w:val="bullet"/>
      <w:lvlText w:val="o"/>
      <w:lvlJc w:val="left"/>
      <w:pPr>
        <w:ind w:left="1440" w:hanging="360"/>
      </w:pPr>
      <w:rPr>
        <w:rFonts w:ascii="Courier New" w:hAnsi="Courier New" w:hint="default"/>
      </w:rPr>
    </w:lvl>
    <w:lvl w:ilvl="2" w:tplc="25744792">
      <w:start w:val="1"/>
      <w:numFmt w:val="bullet"/>
      <w:lvlText w:val=""/>
      <w:lvlJc w:val="left"/>
      <w:pPr>
        <w:ind w:left="2160" w:hanging="360"/>
      </w:pPr>
      <w:rPr>
        <w:rFonts w:ascii="Wingdings" w:hAnsi="Wingdings" w:hint="default"/>
      </w:rPr>
    </w:lvl>
    <w:lvl w:ilvl="3" w:tplc="285CC452">
      <w:start w:val="1"/>
      <w:numFmt w:val="bullet"/>
      <w:lvlText w:val=""/>
      <w:lvlJc w:val="left"/>
      <w:pPr>
        <w:ind w:left="2880" w:hanging="360"/>
      </w:pPr>
      <w:rPr>
        <w:rFonts w:ascii="Symbol" w:hAnsi="Symbol" w:hint="default"/>
      </w:rPr>
    </w:lvl>
    <w:lvl w:ilvl="4" w:tplc="1D500C64">
      <w:start w:val="1"/>
      <w:numFmt w:val="bullet"/>
      <w:lvlText w:val="o"/>
      <w:lvlJc w:val="left"/>
      <w:pPr>
        <w:ind w:left="3600" w:hanging="360"/>
      </w:pPr>
      <w:rPr>
        <w:rFonts w:ascii="Courier New" w:hAnsi="Courier New" w:hint="default"/>
      </w:rPr>
    </w:lvl>
    <w:lvl w:ilvl="5" w:tplc="A9744AA6">
      <w:start w:val="1"/>
      <w:numFmt w:val="bullet"/>
      <w:lvlText w:val=""/>
      <w:lvlJc w:val="left"/>
      <w:pPr>
        <w:ind w:left="4320" w:hanging="360"/>
      </w:pPr>
      <w:rPr>
        <w:rFonts w:ascii="Wingdings" w:hAnsi="Wingdings" w:hint="default"/>
      </w:rPr>
    </w:lvl>
    <w:lvl w:ilvl="6" w:tplc="20F82986">
      <w:start w:val="1"/>
      <w:numFmt w:val="bullet"/>
      <w:lvlText w:val=""/>
      <w:lvlJc w:val="left"/>
      <w:pPr>
        <w:ind w:left="5040" w:hanging="360"/>
      </w:pPr>
      <w:rPr>
        <w:rFonts w:ascii="Symbol" w:hAnsi="Symbol" w:hint="default"/>
      </w:rPr>
    </w:lvl>
    <w:lvl w:ilvl="7" w:tplc="77EC2CCA">
      <w:start w:val="1"/>
      <w:numFmt w:val="bullet"/>
      <w:lvlText w:val="o"/>
      <w:lvlJc w:val="left"/>
      <w:pPr>
        <w:ind w:left="5760" w:hanging="360"/>
      </w:pPr>
      <w:rPr>
        <w:rFonts w:ascii="Courier New" w:hAnsi="Courier New" w:hint="default"/>
      </w:rPr>
    </w:lvl>
    <w:lvl w:ilvl="8" w:tplc="C6C4F71C">
      <w:start w:val="1"/>
      <w:numFmt w:val="bullet"/>
      <w:lvlText w:val=""/>
      <w:lvlJc w:val="left"/>
      <w:pPr>
        <w:ind w:left="6480" w:hanging="360"/>
      </w:pPr>
      <w:rPr>
        <w:rFonts w:ascii="Wingdings" w:hAnsi="Wingdings" w:hint="default"/>
      </w:rPr>
    </w:lvl>
  </w:abstractNum>
  <w:num w:numId="1" w16cid:durableId="286591974">
    <w:abstractNumId w:val="1"/>
  </w:num>
  <w:num w:numId="2" w16cid:durableId="45738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4173F"/>
    <w:rsid w:val="000527EB"/>
    <w:rsid w:val="000557BE"/>
    <w:rsid w:val="00056D2D"/>
    <w:rsid w:val="000603C2"/>
    <w:rsid w:val="00062DD9"/>
    <w:rsid w:val="000736CD"/>
    <w:rsid w:val="000738A8"/>
    <w:rsid w:val="000A24E1"/>
    <w:rsid w:val="000D4286"/>
    <w:rsid w:val="00101C99"/>
    <w:rsid w:val="001224A0"/>
    <w:rsid w:val="00136DB7"/>
    <w:rsid w:val="00140454"/>
    <w:rsid w:val="00174796"/>
    <w:rsid w:val="0017AAE7"/>
    <w:rsid w:val="001848A8"/>
    <w:rsid w:val="00190F99"/>
    <w:rsid w:val="0019339F"/>
    <w:rsid w:val="00195D2F"/>
    <w:rsid w:val="001D1D29"/>
    <w:rsid w:val="00221D2A"/>
    <w:rsid w:val="00230904"/>
    <w:rsid w:val="00245B51"/>
    <w:rsid w:val="00246CE5"/>
    <w:rsid w:val="002A6A24"/>
    <w:rsid w:val="00300063"/>
    <w:rsid w:val="00327EC0"/>
    <w:rsid w:val="00332150"/>
    <w:rsid w:val="00335455"/>
    <w:rsid w:val="0035647F"/>
    <w:rsid w:val="00357FEC"/>
    <w:rsid w:val="00374E27"/>
    <w:rsid w:val="003A5B6F"/>
    <w:rsid w:val="003B19B8"/>
    <w:rsid w:val="003C5FC4"/>
    <w:rsid w:val="003C7865"/>
    <w:rsid w:val="003D2574"/>
    <w:rsid w:val="003D6C3E"/>
    <w:rsid w:val="0041108C"/>
    <w:rsid w:val="004573D4"/>
    <w:rsid w:val="0048110C"/>
    <w:rsid w:val="004827C7"/>
    <w:rsid w:val="00493FA5"/>
    <w:rsid w:val="004940AE"/>
    <w:rsid w:val="004A423F"/>
    <w:rsid w:val="004B6FE4"/>
    <w:rsid w:val="004C0040"/>
    <w:rsid w:val="004F51FA"/>
    <w:rsid w:val="004F5EC6"/>
    <w:rsid w:val="00524DD4"/>
    <w:rsid w:val="00553867"/>
    <w:rsid w:val="00553FD0"/>
    <w:rsid w:val="005727CA"/>
    <w:rsid w:val="005A7C4B"/>
    <w:rsid w:val="005C6AC9"/>
    <w:rsid w:val="005DF797"/>
    <w:rsid w:val="005F1D50"/>
    <w:rsid w:val="006E5C86"/>
    <w:rsid w:val="007434E6"/>
    <w:rsid w:val="00787D76"/>
    <w:rsid w:val="0079053B"/>
    <w:rsid w:val="007A5C02"/>
    <w:rsid w:val="007A61FB"/>
    <w:rsid w:val="007D68C7"/>
    <w:rsid w:val="007F2DA6"/>
    <w:rsid w:val="0080102A"/>
    <w:rsid w:val="0081658D"/>
    <w:rsid w:val="008316A9"/>
    <w:rsid w:val="008514FE"/>
    <w:rsid w:val="008566CF"/>
    <w:rsid w:val="008821A4"/>
    <w:rsid w:val="00893CC7"/>
    <w:rsid w:val="0089511B"/>
    <w:rsid w:val="008A75D6"/>
    <w:rsid w:val="008C677E"/>
    <w:rsid w:val="008C7469"/>
    <w:rsid w:val="008F76B9"/>
    <w:rsid w:val="00900841"/>
    <w:rsid w:val="00951A07"/>
    <w:rsid w:val="009663E2"/>
    <w:rsid w:val="009737B6"/>
    <w:rsid w:val="009B34C3"/>
    <w:rsid w:val="009B5E90"/>
    <w:rsid w:val="009D35BB"/>
    <w:rsid w:val="009E36C3"/>
    <w:rsid w:val="00A433A5"/>
    <w:rsid w:val="00A55124"/>
    <w:rsid w:val="00A57793"/>
    <w:rsid w:val="00A71C09"/>
    <w:rsid w:val="00A77965"/>
    <w:rsid w:val="00AB4C40"/>
    <w:rsid w:val="00AC05AB"/>
    <w:rsid w:val="00AC5D06"/>
    <w:rsid w:val="00AE2E93"/>
    <w:rsid w:val="00AF2AAA"/>
    <w:rsid w:val="00B10F4D"/>
    <w:rsid w:val="00B12A6D"/>
    <w:rsid w:val="00B3174A"/>
    <w:rsid w:val="00B4702E"/>
    <w:rsid w:val="00B75694"/>
    <w:rsid w:val="00B85F46"/>
    <w:rsid w:val="00B97B4E"/>
    <w:rsid w:val="00B97D61"/>
    <w:rsid w:val="00BF1516"/>
    <w:rsid w:val="00C14418"/>
    <w:rsid w:val="00C2565C"/>
    <w:rsid w:val="00C35C36"/>
    <w:rsid w:val="00C4627C"/>
    <w:rsid w:val="00C475BB"/>
    <w:rsid w:val="00C71D19"/>
    <w:rsid w:val="00C7386B"/>
    <w:rsid w:val="00CC4C4A"/>
    <w:rsid w:val="00CD7046"/>
    <w:rsid w:val="00CF7AE3"/>
    <w:rsid w:val="00CF7E11"/>
    <w:rsid w:val="00D15B4F"/>
    <w:rsid w:val="00D16E6E"/>
    <w:rsid w:val="00D60F83"/>
    <w:rsid w:val="00D879DD"/>
    <w:rsid w:val="00DE14A6"/>
    <w:rsid w:val="00E37354"/>
    <w:rsid w:val="00E4138F"/>
    <w:rsid w:val="00E4389B"/>
    <w:rsid w:val="00E61F54"/>
    <w:rsid w:val="00E72AA5"/>
    <w:rsid w:val="00EA097E"/>
    <w:rsid w:val="00EA4DE1"/>
    <w:rsid w:val="00F27F28"/>
    <w:rsid w:val="00F46975"/>
    <w:rsid w:val="00F55325"/>
    <w:rsid w:val="00F75AFA"/>
    <w:rsid w:val="00F768BF"/>
    <w:rsid w:val="00F807C2"/>
    <w:rsid w:val="00FB40B9"/>
    <w:rsid w:val="00FC1330"/>
    <w:rsid w:val="00FC6961"/>
    <w:rsid w:val="00FF219E"/>
    <w:rsid w:val="0157F639"/>
    <w:rsid w:val="015C54EB"/>
    <w:rsid w:val="01647DFA"/>
    <w:rsid w:val="016F00E9"/>
    <w:rsid w:val="01797C24"/>
    <w:rsid w:val="017A4651"/>
    <w:rsid w:val="0199EE9D"/>
    <w:rsid w:val="01CCA3A5"/>
    <w:rsid w:val="01D56405"/>
    <w:rsid w:val="022489C2"/>
    <w:rsid w:val="025C0EC9"/>
    <w:rsid w:val="0267D701"/>
    <w:rsid w:val="02876228"/>
    <w:rsid w:val="02D484B6"/>
    <w:rsid w:val="02DAB826"/>
    <w:rsid w:val="0350B12E"/>
    <w:rsid w:val="03BA74D4"/>
    <w:rsid w:val="03BD59F3"/>
    <w:rsid w:val="040DD515"/>
    <w:rsid w:val="0425BB84"/>
    <w:rsid w:val="04546E35"/>
    <w:rsid w:val="04763F3C"/>
    <w:rsid w:val="048FFC9D"/>
    <w:rsid w:val="049EF6D9"/>
    <w:rsid w:val="05410E7B"/>
    <w:rsid w:val="0551CA8D"/>
    <w:rsid w:val="05CE4583"/>
    <w:rsid w:val="06151FE5"/>
    <w:rsid w:val="0666B7F4"/>
    <w:rsid w:val="0678B220"/>
    <w:rsid w:val="067F56CB"/>
    <w:rsid w:val="06FCE83B"/>
    <w:rsid w:val="07443F39"/>
    <w:rsid w:val="074B5F30"/>
    <w:rsid w:val="074E129A"/>
    <w:rsid w:val="0751652B"/>
    <w:rsid w:val="0772905B"/>
    <w:rsid w:val="07B126E3"/>
    <w:rsid w:val="07CD397F"/>
    <w:rsid w:val="07D5CF6B"/>
    <w:rsid w:val="07F0B6C0"/>
    <w:rsid w:val="084A3B43"/>
    <w:rsid w:val="086CC647"/>
    <w:rsid w:val="08920C41"/>
    <w:rsid w:val="08A5A6B7"/>
    <w:rsid w:val="08F124C2"/>
    <w:rsid w:val="0914F7E8"/>
    <w:rsid w:val="091F401F"/>
    <w:rsid w:val="0920DB0C"/>
    <w:rsid w:val="09368042"/>
    <w:rsid w:val="093F5AF7"/>
    <w:rsid w:val="095165D5"/>
    <w:rsid w:val="09653720"/>
    <w:rsid w:val="09902DD9"/>
    <w:rsid w:val="099264B9"/>
    <w:rsid w:val="0995DBED"/>
    <w:rsid w:val="09C57EC1"/>
    <w:rsid w:val="0A04F265"/>
    <w:rsid w:val="0A1D98E7"/>
    <w:rsid w:val="0AB06B99"/>
    <w:rsid w:val="0B152FFE"/>
    <w:rsid w:val="0B1FCBAB"/>
    <w:rsid w:val="0B32B88C"/>
    <w:rsid w:val="0B93B54C"/>
    <w:rsid w:val="0BD1238B"/>
    <w:rsid w:val="0C64DD7F"/>
    <w:rsid w:val="0C69E531"/>
    <w:rsid w:val="0C84D556"/>
    <w:rsid w:val="0C8BE7B8"/>
    <w:rsid w:val="0D06DBD5"/>
    <w:rsid w:val="0D09F91E"/>
    <w:rsid w:val="0D0C3B1E"/>
    <w:rsid w:val="0D3492FA"/>
    <w:rsid w:val="0D39074E"/>
    <w:rsid w:val="0D4E773D"/>
    <w:rsid w:val="0D50B2EC"/>
    <w:rsid w:val="0D9A370D"/>
    <w:rsid w:val="0DC4D26C"/>
    <w:rsid w:val="0E384C45"/>
    <w:rsid w:val="0E494297"/>
    <w:rsid w:val="0E689EF7"/>
    <w:rsid w:val="0EA6380B"/>
    <w:rsid w:val="0EFB0E77"/>
    <w:rsid w:val="0F276421"/>
    <w:rsid w:val="0F286D68"/>
    <w:rsid w:val="0F5A5148"/>
    <w:rsid w:val="0F77E3CF"/>
    <w:rsid w:val="0F877170"/>
    <w:rsid w:val="0F8E81A3"/>
    <w:rsid w:val="0FAA07E0"/>
    <w:rsid w:val="0FBEA75F"/>
    <w:rsid w:val="0FEF5244"/>
    <w:rsid w:val="102DCEB1"/>
    <w:rsid w:val="102FAD30"/>
    <w:rsid w:val="104FB9E2"/>
    <w:rsid w:val="104FC25F"/>
    <w:rsid w:val="106C547C"/>
    <w:rsid w:val="111907E8"/>
    <w:rsid w:val="11245EC3"/>
    <w:rsid w:val="112A5204"/>
    <w:rsid w:val="114530C2"/>
    <w:rsid w:val="1146F96E"/>
    <w:rsid w:val="1183AA56"/>
    <w:rsid w:val="1189127E"/>
    <w:rsid w:val="11D60449"/>
    <w:rsid w:val="121E29BA"/>
    <w:rsid w:val="12A292F2"/>
    <w:rsid w:val="12C02F24"/>
    <w:rsid w:val="12D41393"/>
    <w:rsid w:val="12F64821"/>
    <w:rsid w:val="12F93741"/>
    <w:rsid w:val="13021346"/>
    <w:rsid w:val="131294F5"/>
    <w:rsid w:val="132B704F"/>
    <w:rsid w:val="133165BD"/>
    <w:rsid w:val="1333211C"/>
    <w:rsid w:val="138B8889"/>
    <w:rsid w:val="13DC0D93"/>
    <w:rsid w:val="145BFF85"/>
    <w:rsid w:val="147E1C8C"/>
    <w:rsid w:val="14AFF771"/>
    <w:rsid w:val="14CBA166"/>
    <w:rsid w:val="14DFAE15"/>
    <w:rsid w:val="14FCD916"/>
    <w:rsid w:val="1511EDBA"/>
    <w:rsid w:val="1552B9BC"/>
    <w:rsid w:val="155FA889"/>
    <w:rsid w:val="15700DE9"/>
    <w:rsid w:val="15C6A373"/>
    <w:rsid w:val="15D1C36C"/>
    <w:rsid w:val="161009A3"/>
    <w:rsid w:val="16354954"/>
    <w:rsid w:val="16468747"/>
    <w:rsid w:val="164A35B7"/>
    <w:rsid w:val="1677524C"/>
    <w:rsid w:val="16C8B8B1"/>
    <w:rsid w:val="16E1AE7D"/>
    <w:rsid w:val="1721ABD6"/>
    <w:rsid w:val="172A89B0"/>
    <w:rsid w:val="17529DB6"/>
    <w:rsid w:val="1767132C"/>
    <w:rsid w:val="17BDF77B"/>
    <w:rsid w:val="17C6062E"/>
    <w:rsid w:val="1839C704"/>
    <w:rsid w:val="1885DF96"/>
    <w:rsid w:val="188676B6"/>
    <w:rsid w:val="18A4A6BD"/>
    <w:rsid w:val="18D6E22A"/>
    <w:rsid w:val="18E3ECE8"/>
    <w:rsid w:val="194EC20F"/>
    <w:rsid w:val="1986C3DF"/>
    <w:rsid w:val="198A49AC"/>
    <w:rsid w:val="19D5219E"/>
    <w:rsid w:val="19DC9E7D"/>
    <w:rsid w:val="19EBA80D"/>
    <w:rsid w:val="1A8FA9CA"/>
    <w:rsid w:val="1AE7F791"/>
    <w:rsid w:val="1B20CE8B"/>
    <w:rsid w:val="1B4072D0"/>
    <w:rsid w:val="1B60B1CE"/>
    <w:rsid w:val="1B927506"/>
    <w:rsid w:val="1BB5E97A"/>
    <w:rsid w:val="1BCBC134"/>
    <w:rsid w:val="1BD96882"/>
    <w:rsid w:val="1BFC12C3"/>
    <w:rsid w:val="1C775DA1"/>
    <w:rsid w:val="1C8662D1"/>
    <w:rsid w:val="1C91689E"/>
    <w:rsid w:val="1D0646F3"/>
    <w:rsid w:val="1D6C255C"/>
    <w:rsid w:val="1D9B18EF"/>
    <w:rsid w:val="1E3A0237"/>
    <w:rsid w:val="1EA99A73"/>
    <w:rsid w:val="1EC4495B"/>
    <w:rsid w:val="1F1B3413"/>
    <w:rsid w:val="1F6351A3"/>
    <w:rsid w:val="1F88D52F"/>
    <w:rsid w:val="1FDAFCA9"/>
    <w:rsid w:val="1FE895F5"/>
    <w:rsid w:val="205E5B21"/>
    <w:rsid w:val="20889242"/>
    <w:rsid w:val="20907D4E"/>
    <w:rsid w:val="20C01736"/>
    <w:rsid w:val="2132C6CC"/>
    <w:rsid w:val="21AB88C9"/>
    <w:rsid w:val="21BBCCC4"/>
    <w:rsid w:val="2203E3B4"/>
    <w:rsid w:val="229ECB92"/>
    <w:rsid w:val="22BC0E72"/>
    <w:rsid w:val="22F34EDE"/>
    <w:rsid w:val="22F5797D"/>
    <w:rsid w:val="2324A67F"/>
    <w:rsid w:val="233F5F07"/>
    <w:rsid w:val="234DB151"/>
    <w:rsid w:val="23D9A7DB"/>
    <w:rsid w:val="23DB66E0"/>
    <w:rsid w:val="23E0712D"/>
    <w:rsid w:val="23E9067B"/>
    <w:rsid w:val="2426F94B"/>
    <w:rsid w:val="2430610D"/>
    <w:rsid w:val="24485F3A"/>
    <w:rsid w:val="246A29F8"/>
    <w:rsid w:val="246D73DA"/>
    <w:rsid w:val="249A02CD"/>
    <w:rsid w:val="24C4FC7E"/>
    <w:rsid w:val="24C8D573"/>
    <w:rsid w:val="25756B83"/>
    <w:rsid w:val="25B7FF10"/>
    <w:rsid w:val="25C37B95"/>
    <w:rsid w:val="26600C7E"/>
    <w:rsid w:val="26684707"/>
    <w:rsid w:val="26876405"/>
    <w:rsid w:val="268F9F6A"/>
    <w:rsid w:val="268FC232"/>
    <w:rsid w:val="26A59377"/>
    <w:rsid w:val="26B0D60E"/>
    <w:rsid w:val="26FC7E25"/>
    <w:rsid w:val="276BFED0"/>
    <w:rsid w:val="27AFF140"/>
    <w:rsid w:val="27C2220E"/>
    <w:rsid w:val="2801C0A2"/>
    <w:rsid w:val="282329CB"/>
    <w:rsid w:val="285C7312"/>
    <w:rsid w:val="287F99A3"/>
    <w:rsid w:val="28812FD4"/>
    <w:rsid w:val="28BD66C4"/>
    <w:rsid w:val="28EF9FD2"/>
    <w:rsid w:val="29537539"/>
    <w:rsid w:val="298D8E38"/>
    <w:rsid w:val="29E07B35"/>
    <w:rsid w:val="2A5A12AB"/>
    <w:rsid w:val="2A615DD0"/>
    <w:rsid w:val="2A7077D1"/>
    <w:rsid w:val="2AEF459A"/>
    <w:rsid w:val="2B2F5A94"/>
    <w:rsid w:val="2B7F3326"/>
    <w:rsid w:val="2B8BB4E3"/>
    <w:rsid w:val="2B9413D4"/>
    <w:rsid w:val="2BCD5068"/>
    <w:rsid w:val="2BF30707"/>
    <w:rsid w:val="2C1D7321"/>
    <w:rsid w:val="2C833366"/>
    <w:rsid w:val="2C96D874"/>
    <w:rsid w:val="2CD7888B"/>
    <w:rsid w:val="2D0CA9DA"/>
    <w:rsid w:val="2D9EFCFC"/>
    <w:rsid w:val="2DB62F66"/>
    <w:rsid w:val="2EA3B12B"/>
    <w:rsid w:val="2F1BB33E"/>
    <w:rsid w:val="2F2498B0"/>
    <w:rsid w:val="2F2CA848"/>
    <w:rsid w:val="2F67C990"/>
    <w:rsid w:val="2F8F7B99"/>
    <w:rsid w:val="2FBAD428"/>
    <w:rsid w:val="30341FF6"/>
    <w:rsid w:val="3036A478"/>
    <w:rsid w:val="3036E20E"/>
    <w:rsid w:val="309EAE5D"/>
    <w:rsid w:val="30B914C7"/>
    <w:rsid w:val="30C878A9"/>
    <w:rsid w:val="30CB6B5D"/>
    <w:rsid w:val="30D4C842"/>
    <w:rsid w:val="30DDBA90"/>
    <w:rsid w:val="30F2B701"/>
    <w:rsid w:val="3122F50A"/>
    <w:rsid w:val="3146673C"/>
    <w:rsid w:val="315B47EA"/>
    <w:rsid w:val="319FE4FA"/>
    <w:rsid w:val="31D2EFA8"/>
    <w:rsid w:val="31F371CA"/>
    <w:rsid w:val="3244C36F"/>
    <w:rsid w:val="32B0DA15"/>
    <w:rsid w:val="32ECA87D"/>
    <w:rsid w:val="332CC1F0"/>
    <w:rsid w:val="334EAFF2"/>
    <w:rsid w:val="33551CDD"/>
    <w:rsid w:val="336E453A"/>
    <w:rsid w:val="339CDFF8"/>
    <w:rsid w:val="33F9DD47"/>
    <w:rsid w:val="342BEAA6"/>
    <w:rsid w:val="348277DF"/>
    <w:rsid w:val="350A478F"/>
    <w:rsid w:val="352A63F3"/>
    <w:rsid w:val="354019E6"/>
    <w:rsid w:val="359C2117"/>
    <w:rsid w:val="35E8CFD4"/>
    <w:rsid w:val="3626057F"/>
    <w:rsid w:val="365901E0"/>
    <w:rsid w:val="36E773D2"/>
    <w:rsid w:val="3723C8A7"/>
    <w:rsid w:val="373A49FC"/>
    <w:rsid w:val="37678F69"/>
    <w:rsid w:val="376A8A4D"/>
    <w:rsid w:val="3779F729"/>
    <w:rsid w:val="37ABDFE5"/>
    <w:rsid w:val="37CBA8F4"/>
    <w:rsid w:val="3837D1CF"/>
    <w:rsid w:val="3860E4F1"/>
    <w:rsid w:val="38628536"/>
    <w:rsid w:val="386F16DD"/>
    <w:rsid w:val="38B65FD6"/>
    <w:rsid w:val="38F1B151"/>
    <w:rsid w:val="3903FB04"/>
    <w:rsid w:val="3964053C"/>
    <w:rsid w:val="399FF994"/>
    <w:rsid w:val="39C695FB"/>
    <w:rsid w:val="3A3C034B"/>
    <w:rsid w:val="3A60AA06"/>
    <w:rsid w:val="3A7B8A11"/>
    <w:rsid w:val="3AA2CDC5"/>
    <w:rsid w:val="3ABDB3E1"/>
    <w:rsid w:val="3AF204F7"/>
    <w:rsid w:val="3AF699FD"/>
    <w:rsid w:val="3B24DD47"/>
    <w:rsid w:val="3B3EE027"/>
    <w:rsid w:val="3B4531C8"/>
    <w:rsid w:val="3B613631"/>
    <w:rsid w:val="3B820DF3"/>
    <w:rsid w:val="3B9556F0"/>
    <w:rsid w:val="3C24D832"/>
    <w:rsid w:val="3C3E62C3"/>
    <w:rsid w:val="3C44ED8A"/>
    <w:rsid w:val="3C56D2A4"/>
    <w:rsid w:val="3C812F87"/>
    <w:rsid w:val="3CC22A67"/>
    <w:rsid w:val="3D3D4B44"/>
    <w:rsid w:val="3D45BCD7"/>
    <w:rsid w:val="3D70F449"/>
    <w:rsid w:val="3DEB7788"/>
    <w:rsid w:val="3EB35F4D"/>
    <w:rsid w:val="3F8923E0"/>
    <w:rsid w:val="3F991AFF"/>
    <w:rsid w:val="3FB6F1CA"/>
    <w:rsid w:val="400BCDCF"/>
    <w:rsid w:val="400F1407"/>
    <w:rsid w:val="403BFBB9"/>
    <w:rsid w:val="4081DA2F"/>
    <w:rsid w:val="409FAC09"/>
    <w:rsid w:val="40C219E1"/>
    <w:rsid w:val="41DD1E3C"/>
    <w:rsid w:val="42083E4B"/>
    <w:rsid w:val="42585CDC"/>
    <w:rsid w:val="4274DD2E"/>
    <w:rsid w:val="42768B34"/>
    <w:rsid w:val="42CE6657"/>
    <w:rsid w:val="43145193"/>
    <w:rsid w:val="43541844"/>
    <w:rsid w:val="43703A6D"/>
    <w:rsid w:val="4383079C"/>
    <w:rsid w:val="43B89583"/>
    <w:rsid w:val="442B0A98"/>
    <w:rsid w:val="44F69CE1"/>
    <w:rsid w:val="451CC649"/>
    <w:rsid w:val="451ED7FD"/>
    <w:rsid w:val="452AFE5F"/>
    <w:rsid w:val="457DE87F"/>
    <w:rsid w:val="459197F7"/>
    <w:rsid w:val="45E6A534"/>
    <w:rsid w:val="45F5B383"/>
    <w:rsid w:val="46100C49"/>
    <w:rsid w:val="4619BAF2"/>
    <w:rsid w:val="46C02265"/>
    <w:rsid w:val="47D02D40"/>
    <w:rsid w:val="47E89ABE"/>
    <w:rsid w:val="481914AB"/>
    <w:rsid w:val="483AC11E"/>
    <w:rsid w:val="485C2CC3"/>
    <w:rsid w:val="48600543"/>
    <w:rsid w:val="4868724A"/>
    <w:rsid w:val="4888A3CE"/>
    <w:rsid w:val="48AA56EC"/>
    <w:rsid w:val="48E2EAF5"/>
    <w:rsid w:val="48EB7DBA"/>
    <w:rsid w:val="49042D0D"/>
    <w:rsid w:val="499AD2CB"/>
    <w:rsid w:val="49BA14C4"/>
    <w:rsid w:val="49CCE96D"/>
    <w:rsid w:val="4A4C8CC4"/>
    <w:rsid w:val="4A501C01"/>
    <w:rsid w:val="4A52C010"/>
    <w:rsid w:val="4ADC4381"/>
    <w:rsid w:val="4B2F59EC"/>
    <w:rsid w:val="4B5E319E"/>
    <w:rsid w:val="4BA4B0C3"/>
    <w:rsid w:val="4BB40A90"/>
    <w:rsid w:val="4BDCFF67"/>
    <w:rsid w:val="4BF627C4"/>
    <w:rsid w:val="4BFC1F34"/>
    <w:rsid w:val="4BFF752E"/>
    <w:rsid w:val="4C3F015F"/>
    <w:rsid w:val="4C8439FB"/>
    <w:rsid w:val="4CBC0BE1"/>
    <w:rsid w:val="4CEE27C8"/>
    <w:rsid w:val="4CFA01FF"/>
    <w:rsid w:val="4D8478E0"/>
    <w:rsid w:val="4DA72C58"/>
    <w:rsid w:val="4DD7C313"/>
    <w:rsid w:val="4DF69747"/>
    <w:rsid w:val="4E2C94C3"/>
    <w:rsid w:val="4E65E0F1"/>
    <w:rsid w:val="4E84CF13"/>
    <w:rsid w:val="4E9FFE5F"/>
    <w:rsid w:val="4EED3481"/>
    <w:rsid w:val="4F2B0833"/>
    <w:rsid w:val="4F9A2F19"/>
    <w:rsid w:val="4FAD4FB3"/>
    <w:rsid w:val="4FF3ACA3"/>
    <w:rsid w:val="50112BFF"/>
    <w:rsid w:val="50238E68"/>
    <w:rsid w:val="50B0708A"/>
    <w:rsid w:val="50EA8989"/>
    <w:rsid w:val="511E7627"/>
    <w:rsid w:val="51201EEA"/>
    <w:rsid w:val="5157AB1E"/>
    <w:rsid w:val="5157FC0E"/>
    <w:rsid w:val="5160B205"/>
    <w:rsid w:val="51654C88"/>
    <w:rsid w:val="518B47F7"/>
    <w:rsid w:val="519985A4"/>
    <w:rsid w:val="51BF5EC9"/>
    <w:rsid w:val="51F34ED2"/>
    <w:rsid w:val="524BE950"/>
    <w:rsid w:val="525DBD1E"/>
    <w:rsid w:val="528659EA"/>
    <w:rsid w:val="528FB542"/>
    <w:rsid w:val="52D8E65C"/>
    <w:rsid w:val="531D4681"/>
    <w:rsid w:val="537629E7"/>
    <w:rsid w:val="5384317F"/>
    <w:rsid w:val="53F011B2"/>
    <w:rsid w:val="540B2A5E"/>
    <w:rsid w:val="5458784B"/>
    <w:rsid w:val="5495454E"/>
    <w:rsid w:val="54FAB61D"/>
    <w:rsid w:val="553500CC"/>
    <w:rsid w:val="5541C479"/>
    <w:rsid w:val="554B9FD5"/>
    <w:rsid w:val="556586BB"/>
    <w:rsid w:val="557B214D"/>
    <w:rsid w:val="55848581"/>
    <w:rsid w:val="558EC3A9"/>
    <w:rsid w:val="55C1B66B"/>
    <w:rsid w:val="56338722"/>
    <w:rsid w:val="5671B15F"/>
    <w:rsid w:val="56AFCF90"/>
    <w:rsid w:val="56BBD241"/>
    <w:rsid w:val="573A6F67"/>
    <w:rsid w:val="574BE60A"/>
    <w:rsid w:val="576B7C56"/>
    <w:rsid w:val="5836672A"/>
    <w:rsid w:val="58C36FF5"/>
    <w:rsid w:val="58CCEAEB"/>
    <w:rsid w:val="58F0246A"/>
    <w:rsid w:val="5904B858"/>
    <w:rsid w:val="594E417B"/>
    <w:rsid w:val="5973CD56"/>
    <w:rsid w:val="59BD4200"/>
    <w:rsid w:val="59FB6AEF"/>
    <w:rsid w:val="5A878BAB"/>
    <w:rsid w:val="5B110765"/>
    <w:rsid w:val="5B3B3FA5"/>
    <w:rsid w:val="5B6D2B27"/>
    <w:rsid w:val="5B718094"/>
    <w:rsid w:val="5B761B07"/>
    <w:rsid w:val="5B7E476F"/>
    <w:rsid w:val="5BE747A3"/>
    <w:rsid w:val="5C150F6E"/>
    <w:rsid w:val="5C4AC67C"/>
    <w:rsid w:val="5CAEB7AE"/>
    <w:rsid w:val="5D18134F"/>
    <w:rsid w:val="5D223685"/>
    <w:rsid w:val="5D348350"/>
    <w:rsid w:val="5DAABA30"/>
    <w:rsid w:val="5DAB4C10"/>
    <w:rsid w:val="5DC4AE03"/>
    <w:rsid w:val="5E3A699D"/>
    <w:rsid w:val="5E4A67E1"/>
    <w:rsid w:val="5F7FA133"/>
    <w:rsid w:val="5F894454"/>
    <w:rsid w:val="5FB078F8"/>
    <w:rsid w:val="5FC36932"/>
    <w:rsid w:val="5FE8A3B2"/>
    <w:rsid w:val="5FEAB8ED"/>
    <w:rsid w:val="601E86E6"/>
    <w:rsid w:val="6028DFDC"/>
    <w:rsid w:val="6065D772"/>
    <w:rsid w:val="606AAC73"/>
    <w:rsid w:val="6083D4D0"/>
    <w:rsid w:val="60B5597D"/>
    <w:rsid w:val="60B89669"/>
    <w:rsid w:val="60DFE8F5"/>
    <w:rsid w:val="60E98920"/>
    <w:rsid w:val="612CE951"/>
    <w:rsid w:val="613F61A3"/>
    <w:rsid w:val="6161652E"/>
    <w:rsid w:val="6170A807"/>
    <w:rsid w:val="61BC5A36"/>
    <w:rsid w:val="61F0E226"/>
    <w:rsid w:val="624A44D3"/>
    <w:rsid w:val="63331123"/>
    <w:rsid w:val="635B90D9"/>
    <w:rsid w:val="63A8A724"/>
    <w:rsid w:val="63AD8997"/>
    <w:rsid w:val="641A50B4"/>
    <w:rsid w:val="6421A2B2"/>
    <w:rsid w:val="64403B9B"/>
    <w:rsid w:val="64D61A03"/>
    <w:rsid w:val="64F7613A"/>
    <w:rsid w:val="65033DD1"/>
    <w:rsid w:val="6535BA89"/>
    <w:rsid w:val="6565B34C"/>
    <w:rsid w:val="65BC1FE0"/>
    <w:rsid w:val="65EAB71D"/>
    <w:rsid w:val="66102921"/>
    <w:rsid w:val="6615E0B8"/>
    <w:rsid w:val="6665C709"/>
    <w:rsid w:val="6686E689"/>
    <w:rsid w:val="669B4080"/>
    <w:rsid w:val="66A7B4E9"/>
    <w:rsid w:val="66DCFFD9"/>
    <w:rsid w:val="6792D125"/>
    <w:rsid w:val="67AF2C97"/>
    <w:rsid w:val="682998CB"/>
    <w:rsid w:val="68318651"/>
    <w:rsid w:val="6862350B"/>
    <w:rsid w:val="688E46E9"/>
    <w:rsid w:val="689576CE"/>
    <w:rsid w:val="68B7AB02"/>
    <w:rsid w:val="68F2F1E5"/>
    <w:rsid w:val="692DB812"/>
    <w:rsid w:val="69664870"/>
    <w:rsid w:val="6974818A"/>
    <w:rsid w:val="697BF392"/>
    <w:rsid w:val="69E1491C"/>
    <w:rsid w:val="69E9CD1F"/>
    <w:rsid w:val="69FE2C99"/>
    <w:rsid w:val="6A197C3F"/>
    <w:rsid w:val="6A284CA1"/>
    <w:rsid w:val="6A3B7C78"/>
    <w:rsid w:val="6ADFB07A"/>
    <w:rsid w:val="6AE20C70"/>
    <w:rsid w:val="6AE91F63"/>
    <w:rsid w:val="6B17EC99"/>
    <w:rsid w:val="6B24308E"/>
    <w:rsid w:val="6B28C6A3"/>
    <w:rsid w:val="6B2FBB78"/>
    <w:rsid w:val="6BF34843"/>
    <w:rsid w:val="6C3EBF96"/>
    <w:rsid w:val="6C56C206"/>
    <w:rsid w:val="6C56FF6F"/>
    <w:rsid w:val="6C75D3A3"/>
    <w:rsid w:val="6D7B767B"/>
    <w:rsid w:val="6D8B1C25"/>
    <w:rsid w:val="6DCCBF5C"/>
    <w:rsid w:val="6E0AB960"/>
    <w:rsid w:val="6E17CB22"/>
    <w:rsid w:val="6E20C025"/>
    <w:rsid w:val="6E20F29D"/>
    <w:rsid w:val="6E5C02D5"/>
    <w:rsid w:val="6E6B88BB"/>
    <w:rsid w:val="6EA2CAC4"/>
    <w:rsid w:val="6EF235DB"/>
    <w:rsid w:val="6F26EC86"/>
    <w:rsid w:val="6F4BB1F5"/>
    <w:rsid w:val="6F59A934"/>
    <w:rsid w:val="6F780C5F"/>
    <w:rsid w:val="6FA59A9B"/>
    <w:rsid w:val="6FEB5F4B"/>
    <w:rsid w:val="7076CE0C"/>
    <w:rsid w:val="7090777D"/>
    <w:rsid w:val="709B58B0"/>
    <w:rsid w:val="70CB25AC"/>
    <w:rsid w:val="70ED796D"/>
    <w:rsid w:val="71119518"/>
    <w:rsid w:val="7128C303"/>
    <w:rsid w:val="71573485"/>
    <w:rsid w:val="71784A62"/>
    <w:rsid w:val="719ACFD5"/>
    <w:rsid w:val="71D08602"/>
    <w:rsid w:val="71DBB6A7"/>
    <w:rsid w:val="720612AD"/>
    <w:rsid w:val="722A2631"/>
    <w:rsid w:val="7238278B"/>
    <w:rsid w:val="725E8D48"/>
    <w:rsid w:val="727A980D"/>
    <w:rsid w:val="72987B43"/>
    <w:rsid w:val="72C9D95A"/>
    <w:rsid w:val="72D2814B"/>
    <w:rsid w:val="72D61AEB"/>
    <w:rsid w:val="72F6CB2C"/>
    <w:rsid w:val="730120F8"/>
    <w:rsid w:val="73C00245"/>
    <w:rsid w:val="73C1EDD4"/>
    <w:rsid w:val="73CEFE56"/>
    <w:rsid w:val="73E96A90"/>
    <w:rsid w:val="74ECB3D6"/>
    <w:rsid w:val="7512A61B"/>
    <w:rsid w:val="7521E640"/>
    <w:rsid w:val="752706B8"/>
    <w:rsid w:val="756ACEB7"/>
    <w:rsid w:val="75BF9C9D"/>
    <w:rsid w:val="760F290F"/>
    <w:rsid w:val="76754D5B"/>
    <w:rsid w:val="767EE849"/>
    <w:rsid w:val="773A5C02"/>
    <w:rsid w:val="7773A1EA"/>
    <w:rsid w:val="777B7A53"/>
    <w:rsid w:val="7797AF27"/>
    <w:rsid w:val="77B89ED6"/>
    <w:rsid w:val="77BC8C1A"/>
    <w:rsid w:val="77E2D82E"/>
    <w:rsid w:val="78023836"/>
    <w:rsid w:val="78477F17"/>
    <w:rsid w:val="785F6C58"/>
    <w:rsid w:val="787A3743"/>
    <w:rsid w:val="787AA74B"/>
    <w:rsid w:val="788CE935"/>
    <w:rsid w:val="788D311A"/>
    <w:rsid w:val="7896B9DD"/>
    <w:rsid w:val="789B3009"/>
    <w:rsid w:val="78C69F68"/>
    <w:rsid w:val="78EF7F8C"/>
    <w:rsid w:val="79455C6F"/>
    <w:rsid w:val="798F4C55"/>
    <w:rsid w:val="79A4DEF5"/>
    <w:rsid w:val="79DF01A7"/>
    <w:rsid w:val="7A931107"/>
    <w:rsid w:val="7B2DD3DC"/>
    <w:rsid w:val="7B4FEE99"/>
    <w:rsid w:val="7B79F0A8"/>
    <w:rsid w:val="7B8694FC"/>
    <w:rsid w:val="7B9090A5"/>
    <w:rsid w:val="7BB29510"/>
    <w:rsid w:val="7BC67A6B"/>
    <w:rsid w:val="7C13CBF0"/>
    <w:rsid w:val="7C4ECA1A"/>
    <w:rsid w:val="7C51F7ED"/>
    <w:rsid w:val="7C6BE46C"/>
    <w:rsid w:val="7C7BE2E7"/>
    <w:rsid w:val="7CC45F0C"/>
    <w:rsid w:val="7CEBBEFA"/>
    <w:rsid w:val="7D53224E"/>
    <w:rsid w:val="7DE210B7"/>
    <w:rsid w:val="7DFE6065"/>
    <w:rsid w:val="7E122C41"/>
    <w:rsid w:val="7E27E14D"/>
    <w:rsid w:val="7E2FB554"/>
    <w:rsid w:val="7E5809BF"/>
    <w:rsid w:val="7E7A6DBF"/>
    <w:rsid w:val="7ECF7C95"/>
    <w:rsid w:val="7EEF87DF"/>
    <w:rsid w:val="7F512E6E"/>
    <w:rsid w:val="7F5F03FE"/>
    <w:rsid w:val="7F8998AF"/>
    <w:rsid w:val="7FAE8980"/>
    <w:rsid w:val="7FE28B69"/>
    <w:rsid w:val="7FF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406B"/>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5727CA"/>
    <w:pPr>
      <w:ind w:left="720"/>
      <w:contextualSpacing/>
    </w:pPr>
  </w:style>
  <w:style w:type="character" w:styleId="Hyperlink">
    <w:name w:val="Hyperlink"/>
    <w:basedOn w:val="DefaultParagraphFont"/>
    <w:uiPriority w:val="99"/>
    <w:unhideWhenUsed/>
    <w:rsid w:val="00AF2AAA"/>
    <w:rPr>
      <w:color w:val="0563C1" w:themeColor="hyperlink"/>
      <w:u w:val="single"/>
    </w:rPr>
  </w:style>
  <w:style w:type="character" w:customStyle="1" w:styleId="UnresolvedMention1">
    <w:name w:val="Unresolved Mention1"/>
    <w:basedOn w:val="DefaultParagraphFont"/>
    <w:uiPriority w:val="99"/>
    <w:semiHidden/>
    <w:unhideWhenUsed/>
    <w:rsid w:val="00AF2AAA"/>
    <w:rPr>
      <w:color w:val="605E5C"/>
      <w:shd w:val="clear" w:color="auto" w:fill="E1DFDD"/>
    </w:rPr>
  </w:style>
  <w:style w:type="character" w:styleId="CommentReference">
    <w:name w:val="annotation reference"/>
    <w:basedOn w:val="DefaultParagraphFont"/>
    <w:uiPriority w:val="99"/>
    <w:semiHidden/>
    <w:unhideWhenUsed/>
    <w:rsid w:val="00A77965"/>
    <w:rPr>
      <w:sz w:val="16"/>
      <w:szCs w:val="16"/>
    </w:rPr>
  </w:style>
  <w:style w:type="paragraph" w:styleId="CommentText">
    <w:name w:val="annotation text"/>
    <w:basedOn w:val="Normal"/>
    <w:link w:val="CommentTextChar"/>
    <w:uiPriority w:val="99"/>
    <w:semiHidden/>
    <w:unhideWhenUsed/>
    <w:rsid w:val="00A77965"/>
    <w:rPr>
      <w:sz w:val="20"/>
      <w:szCs w:val="20"/>
    </w:rPr>
  </w:style>
  <w:style w:type="character" w:customStyle="1" w:styleId="CommentTextChar">
    <w:name w:val="Comment Text Char"/>
    <w:basedOn w:val="DefaultParagraphFont"/>
    <w:link w:val="CommentText"/>
    <w:uiPriority w:val="99"/>
    <w:semiHidden/>
    <w:rsid w:val="00A7796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965"/>
    <w:rPr>
      <w:b/>
      <w:bCs/>
    </w:rPr>
  </w:style>
  <w:style w:type="character" w:customStyle="1" w:styleId="CommentSubjectChar">
    <w:name w:val="Comment Subject Char"/>
    <w:basedOn w:val="CommentTextChar"/>
    <w:link w:val="CommentSubject"/>
    <w:uiPriority w:val="99"/>
    <w:semiHidden/>
    <w:rsid w:val="00A7796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7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65"/>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32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953318630">
      <w:bodyDiv w:val="1"/>
      <w:marLeft w:val="0"/>
      <w:marRight w:val="0"/>
      <w:marTop w:val="0"/>
      <w:marBottom w:val="0"/>
      <w:divBdr>
        <w:top w:val="none" w:sz="0" w:space="0" w:color="auto"/>
        <w:left w:val="none" w:sz="0" w:space="0" w:color="auto"/>
        <w:bottom w:val="none" w:sz="0" w:space="0" w:color="auto"/>
        <w:right w:val="none" w:sz="0" w:space="0" w:color="auto"/>
      </w:divBdr>
      <w:divsChild>
        <w:div w:id="2080204823">
          <w:marLeft w:val="0"/>
          <w:marRight w:val="0"/>
          <w:marTop w:val="0"/>
          <w:marBottom w:val="0"/>
          <w:divBdr>
            <w:top w:val="none" w:sz="0" w:space="0" w:color="auto"/>
            <w:left w:val="none" w:sz="0" w:space="0" w:color="auto"/>
            <w:bottom w:val="none" w:sz="0" w:space="0" w:color="auto"/>
            <w:right w:val="none" w:sz="0" w:space="0" w:color="auto"/>
          </w:divBdr>
          <w:divsChild>
            <w:div w:id="923955101">
              <w:marLeft w:val="0"/>
              <w:marRight w:val="0"/>
              <w:marTop w:val="0"/>
              <w:marBottom w:val="0"/>
              <w:divBdr>
                <w:top w:val="none" w:sz="0" w:space="0" w:color="auto"/>
                <w:left w:val="none" w:sz="0" w:space="0" w:color="auto"/>
                <w:bottom w:val="none" w:sz="0" w:space="0" w:color="auto"/>
                <w:right w:val="none" w:sz="0" w:space="0" w:color="auto"/>
              </w:divBdr>
              <w:divsChild>
                <w:div w:id="1599673036">
                  <w:marLeft w:val="0"/>
                  <w:marRight w:val="0"/>
                  <w:marTop w:val="0"/>
                  <w:marBottom w:val="0"/>
                  <w:divBdr>
                    <w:top w:val="none" w:sz="0" w:space="0" w:color="auto"/>
                    <w:left w:val="none" w:sz="0" w:space="0" w:color="auto"/>
                    <w:bottom w:val="none" w:sz="0" w:space="0" w:color="auto"/>
                    <w:right w:val="none" w:sz="0" w:space="0" w:color="auto"/>
                  </w:divBdr>
                  <w:divsChild>
                    <w:div w:id="1005747081">
                      <w:marLeft w:val="0"/>
                      <w:marRight w:val="0"/>
                      <w:marTop w:val="0"/>
                      <w:marBottom w:val="0"/>
                      <w:divBdr>
                        <w:top w:val="none" w:sz="0" w:space="0" w:color="auto"/>
                        <w:left w:val="none" w:sz="0" w:space="0" w:color="auto"/>
                        <w:bottom w:val="none" w:sz="0" w:space="0" w:color="auto"/>
                        <w:right w:val="none" w:sz="0" w:space="0" w:color="auto"/>
                      </w:divBdr>
                      <w:divsChild>
                        <w:div w:id="542519217">
                          <w:marLeft w:val="0"/>
                          <w:marRight w:val="0"/>
                          <w:marTop w:val="0"/>
                          <w:marBottom w:val="0"/>
                          <w:divBdr>
                            <w:top w:val="none" w:sz="0" w:space="0" w:color="auto"/>
                            <w:left w:val="none" w:sz="0" w:space="0" w:color="auto"/>
                            <w:bottom w:val="none" w:sz="0" w:space="0" w:color="auto"/>
                            <w:right w:val="none" w:sz="0" w:space="0" w:color="auto"/>
                          </w:divBdr>
                          <w:divsChild>
                            <w:div w:id="1257208324">
                              <w:marLeft w:val="0"/>
                              <w:marRight w:val="0"/>
                              <w:marTop w:val="0"/>
                              <w:marBottom w:val="0"/>
                              <w:divBdr>
                                <w:top w:val="none" w:sz="0" w:space="0" w:color="auto"/>
                                <w:left w:val="none" w:sz="0" w:space="0" w:color="auto"/>
                                <w:bottom w:val="none" w:sz="0" w:space="0" w:color="auto"/>
                                <w:right w:val="none" w:sz="0" w:space="0" w:color="auto"/>
                              </w:divBdr>
                              <w:divsChild>
                                <w:div w:id="845755301">
                                  <w:marLeft w:val="0"/>
                                  <w:marRight w:val="0"/>
                                  <w:marTop w:val="0"/>
                                  <w:marBottom w:val="0"/>
                                  <w:divBdr>
                                    <w:top w:val="none" w:sz="0" w:space="0" w:color="auto"/>
                                    <w:left w:val="none" w:sz="0" w:space="0" w:color="auto"/>
                                    <w:bottom w:val="none" w:sz="0" w:space="0" w:color="auto"/>
                                    <w:right w:val="none" w:sz="0" w:space="0" w:color="auto"/>
                                  </w:divBdr>
                                  <w:divsChild>
                                    <w:div w:id="747383485">
                                      <w:marLeft w:val="0"/>
                                      <w:marRight w:val="0"/>
                                      <w:marTop w:val="0"/>
                                      <w:marBottom w:val="0"/>
                                      <w:divBdr>
                                        <w:top w:val="none" w:sz="0" w:space="0" w:color="auto"/>
                                        <w:left w:val="none" w:sz="0" w:space="0" w:color="auto"/>
                                        <w:bottom w:val="none" w:sz="0" w:space="0" w:color="auto"/>
                                        <w:right w:val="none" w:sz="0" w:space="0" w:color="auto"/>
                                      </w:divBdr>
                                      <w:divsChild>
                                        <w:div w:id="1022704588">
                                          <w:marLeft w:val="0"/>
                                          <w:marRight w:val="0"/>
                                          <w:marTop w:val="0"/>
                                          <w:marBottom w:val="0"/>
                                          <w:divBdr>
                                            <w:top w:val="none" w:sz="0" w:space="0" w:color="auto"/>
                                            <w:left w:val="none" w:sz="0" w:space="0" w:color="auto"/>
                                            <w:bottom w:val="none" w:sz="0" w:space="0" w:color="auto"/>
                                            <w:right w:val="none" w:sz="0" w:space="0" w:color="auto"/>
                                          </w:divBdr>
                                          <w:divsChild>
                                            <w:div w:id="930821409">
                                              <w:marLeft w:val="0"/>
                                              <w:marRight w:val="0"/>
                                              <w:marTop w:val="0"/>
                                              <w:marBottom w:val="0"/>
                                              <w:divBdr>
                                                <w:top w:val="none" w:sz="0" w:space="0" w:color="auto"/>
                                                <w:left w:val="none" w:sz="0" w:space="0" w:color="auto"/>
                                                <w:bottom w:val="none" w:sz="0" w:space="0" w:color="auto"/>
                                                <w:right w:val="none" w:sz="0" w:space="0" w:color="auto"/>
                                              </w:divBdr>
                                              <w:divsChild>
                                                <w:div w:id="1769277395">
                                                  <w:marLeft w:val="0"/>
                                                  <w:marRight w:val="0"/>
                                                  <w:marTop w:val="0"/>
                                                  <w:marBottom w:val="0"/>
                                                  <w:divBdr>
                                                    <w:top w:val="none" w:sz="0" w:space="0" w:color="auto"/>
                                                    <w:left w:val="none" w:sz="0" w:space="0" w:color="auto"/>
                                                    <w:bottom w:val="none" w:sz="0" w:space="0" w:color="auto"/>
                                                    <w:right w:val="none" w:sz="0" w:space="0" w:color="auto"/>
                                                  </w:divBdr>
                                                  <w:divsChild>
                                                    <w:div w:id="23412319">
                                                      <w:marLeft w:val="0"/>
                                                      <w:marRight w:val="0"/>
                                                      <w:marTop w:val="0"/>
                                                      <w:marBottom w:val="0"/>
                                                      <w:divBdr>
                                                        <w:top w:val="none" w:sz="0" w:space="0" w:color="auto"/>
                                                        <w:left w:val="none" w:sz="0" w:space="0" w:color="auto"/>
                                                        <w:bottom w:val="none" w:sz="0" w:space="0" w:color="auto"/>
                                                        <w:right w:val="none" w:sz="0" w:space="0" w:color="auto"/>
                                                      </w:divBdr>
                                                      <w:divsChild>
                                                        <w:div w:id="517692896">
                                                          <w:marLeft w:val="0"/>
                                                          <w:marRight w:val="0"/>
                                                          <w:marTop w:val="0"/>
                                                          <w:marBottom w:val="0"/>
                                                          <w:divBdr>
                                                            <w:top w:val="none" w:sz="0" w:space="0" w:color="auto"/>
                                                            <w:left w:val="none" w:sz="0" w:space="0" w:color="auto"/>
                                                            <w:bottom w:val="none" w:sz="0" w:space="0" w:color="auto"/>
                                                            <w:right w:val="none" w:sz="0" w:space="0" w:color="auto"/>
                                                          </w:divBdr>
                                                          <w:divsChild>
                                                            <w:div w:id="691150027">
                                                              <w:marLeft w:val="0"/>
                                                              <w:marRight w:val="0"/>
                                                              <w:marTop w:val="0"/>
                                                              <w:marBottom w:val="0"/>
                                                              <w:divBdr>
                                                                <w:top w:val="none" w:sz="0" w:space="0" w:color="auto"/>
                                                                <w:left w:val="none" w:sz="0" w:space="0" w:color="auto"/>
                                                                <w:bottom w:val="none" w:sz="0" w:space="0" w:color="auto"/>
                                                                <w:right w:val="none" w:sz="0" w:space="0" w:color="auto"/>
                                                              </w:divBdr>
                                                              <w:divsChild>
                                                                <w:div w:id="313799691">
                                                                  <w:marLeft w:val="0"/>
                                                                  <w:marRight w:val="0"/>
                                                                  <w:marTop w:val="0"/>
                                                                  <w:marBottom w:val="0"/>
                                                                  <w:divBdr>
                                                                    <w:top w:val="none" w:sz="0" w:space="0" w:color="auto"/>
                                                                    <w:left w:val="none" w:sz="0" w:space="0" w:color="auto"/>
                                                                    <w:bottom w:val="none" w:sz="0" w:space="0" w:color="auto"/>
                                                                    <w:right w:val="none" w:sz="0" w:space="0" w:color="auto"/>
                                                                  </w:divBdr>
                                                                  <w:divsChild>
                                                                    <w:div w:id="2054229570">
                                                                      <w:marLeft w:val="0"/>
                                                                      <w:marRight w:val="0"/>
                                                                      <w:marTop w:val="0"/>
                                                                      <w:marBottom w:val="0"/>
                                                                      <w:divBdr>
                                                                        <w:top w:val="none" w:sz="0" w:space="0" w:color="auto"/>
                                                                        <w:left w:val="none" w:sz="0" w:space="0" w:color="auto"/>
                                                                        <w:bottom w:val="none" w:sz="0" w:space="0" w:color="auto"/>
                                                                        <w:right w:val="none" w:sz="0" w:space="0" w:color="auto"/>
                                                                      </w:divBdr>
                                                                      <w:divsChild>
                                                                        <w:div w:id="1588346127">
                                                                          <w:marLeft w:val="0"/>
                                                                          <w:marRight w:val="0"/>
                                                                          <w:marTop w:val="0"/>
                                                                          <w:marBottom w:val="0"/>
                                                                          <w:divBdr>
                                                                            <w:top w:val="none" w:sz="0" w:space="0" w:color="auto"/>
                                                                            <w:left w:val="none" w:sz="0" w:space="0" w:color="auto"/>
                                                                            <w:bottom w:val="none" w:sz="0" w:space="0" w:color="auto"/>
                                                                            <w:right w:val="none" w:sz="0" w:space="0" w:color="auto"/>
                                                                          </w:divBdr>
                                                                          <w:divsChild>
                                                                            <w:div w:id="1335769411">
                                                                              <w:marLeft w:val="0"/>
                                                                              <w:marRight w:val="0"/>
                                                                              <w:marTop w:val="0"/>
                                                                              <w:marBottom w:val="0"/>
                                                                              <w:divBdr>
                                                                                <w:top w:val="none" w:sz="0" w:space="0" w:color="auto"/>
                                                                                <w:left w:val="none" w:sz="0" w:space="0" w:color="auto"/>
                                                                                <w:bottom w:val="none" w:sz="0" w:space="0" w:color="auto"/>
                                                                                <w:right w:val="none" w:sz="0" w:space="0" w:color="auto"/>
                                                                              </w:divBdr>
                                                                              <w:divsChild>
                                                                                <w:div w:id="1866675746">
                                                                                  <w:marLeft w:val="0"/>
                                                                                  <w:marRight w:val="0"/>
                                                                                  <w:marTop w:val="0"/>
                                                                                  <w:marBottom w:val="0"/>
                                                                                  <w:divBdr>
                                                                                    <w:top w:val="none" w:sz="0" w:space="0" w:color="auto"/>
                                                                                    <w:left w:val="none" w:sz="0" w:space="0" w:color="auto"/>
                                                                                    <w:bottom w:val="none" w:sz="0" w:space="0" w:color="auto"/>
                                                                                    <w:right w:val="none" w:sz="0" w:space="0" w:color="auto"/>
                                                                                  </w:divBdr>
                                                                                  <w:divsChild>
                                                                                    <w:div w:id="10378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77CEC8FDE0B498A5CC8E762A55444" ma:contentTypeVersion="7" ma:contentTypeDescription="Create a new document." ma:contentTypeScope="" ma:versionID="75fcfba61e0431f9e5116a97042658af">
  <xsd:schema xmlns:xsd="http://www.w3.org/2001/XMLSchema" xmlns:xs="http://www.w3.org/2001/XMLSchema" xmlns:p="http://schemas.microsoft.com/office/2006/metadata/properties" xmlns:ns2="6de1ac19-3985-474d-aec3-7a290bab1fbd" targetNamespace="http://schemas.microsoft.com/office/2006/metadata/properties" ma:root="true" ma:fieldsID="60318fb96303f2dec2d02821af1014c6" ns2:_="">
    <xsd:import namespace="6de1ac19-3985-474d-aec3-7a290bab1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1ac19-3985-474d-aec3-7a290bab1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CC99D2B1-C315-48D6-AC1B-5F4950681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1ac19-3985-474d-aec3-7a290bab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9117B-616E-4DB7-8F1E-D580771B537A}">
  <ds:schemaRefs>
    <ds:schemaRef ds:uri="http://schemas.openxmlformats.org/officeDocument/2006/bibliography"/>
  </ds:schemaRefs>
</ds:datastoreItem>
</file>

<file path=customXml/itemProps4.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4015</Words>
  <Characters>22886</Characters>
  <Application>Microsoft Office Word</Application>
  <DocSecurity>0</DocSecurity>
  <Lines>190</Lines>
  <Paragraphs>53</Paragraphs>
  <ScaleCrop>false</ScaleCrop>
  <Company>DCNR</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104</cp:revision>
  <dcterms:created xsi:type="dcterms:W3CDTF">2020-08-26T17:21:00Z</dcterms:created>
  <dcterms:modified xsi:type="dcterms:W3CDTF">2023-05-18T11:43:00Z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0x0101007E777CEC8FDE0B498A5CC8E762A55444</vt:lpwstr>
  </property>
</Properties>
</file>